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jc w:val="center"/>
        <w:rPr>
          <w:rFonts w:eastAsia="Times New Roman" w:cs="Times New Roman"/>
          <w:b/>
          <w:szCs w:val="24"/>
        </w:rPr>
      </w:pPr>
      <w:r w:rsidRPr="00AF0D30">
        <w:rPr>
          <w:rFonts w:eastAsia="Times New Roman" w:cs="Times New Roman"/>
          <w:b/>
          <w:szCs w:val="24"/>
        </w:rPr>
        <w:t>Physics Division Published Journal Articles, July-December 2014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PHY-13696-ME-2014 </w:t>
      </w: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Probing the Repulsive Core of the Nucleon-Nucleon Interaction Via the </w:t>
      </w:r>
      <w:r w:rsidRPr="009F5510">
        <w:rPr>
          <w:rFonts w:eastAsia="Times New Roman" w:cs="Times New Roman"/>
          <w:szCs w:val="24"/>
          <w:vertAlign w:val="superscript"/>
        </w:rPr>
        <w:t>4</w:t>
      </w:r>
      <w:r w:rsidRPr="00AF0D30">
        <w:rPr>
          <w:rFonts w:eastAsia="Times New Roman" w:cs="Times New Roman"/>
          <w:sz w:val="25"/>
          <w:szCs w:val="25"/>
        </w:rPr>
        <w:t>He</w:t>
      </w:r>
      <w:r w:rsidRPr="00AF0D30">
        <w:rPr>
          <w:rFonts w:eastAsia="Times New Roman" w:cs="Times New Roman"/>
          <w:szCs w:val="24"/>
        </w:rPr>
        <w:t xml:space="preserve"> </w:t>
      </w:r>
      <w:r w:rsidRPr="009F5510">
        <w:rPr>
          <w:rFonts w:eastAsia="Times New Roman" w:cs="Times New Roman"/>
          <w:szCs w:val="24"/>
        </w:rPr>
        <w:t>(</w:t>
      </w:r>
      <w:proofErr w:type="spellStart"/>
      <w:r w:rsidRPr="009F5510">
        <w:rPr>
          <w:rFonts w:eastAsia="Times New Roman" w:cs="Times New Roman"/>
          <w:i/>
          <w:iCs/>
          <w:szCs w:val="24"/>
        </w:rPr>
        <w:t>e</w:t>
      </w:r>
      <w:proofErr w:type="gramStart"/>
      <w:r w:rsidRPr="009F5510">
        <w:rPr>
          <w:rFonts w:eastAsia="Times New Roman" w:cs="Times New Roman"/>
          <w:szCs w:val="24"/>
        </w:rPr>
        <w:t>,</w:t>
      </w:r>
      <w:r w:rsidRPr="009F5510">
        <w:rPr>
          <w:rFonts w:eastAsia="Times New Roman" w:cs="Times New Roman"/>
          <w:i/>
          <w:iCs/>
          <w:szCs w:val="24"/>
        </w:rPr>
        <w:t>e</w:t>
      </w:r>
      <w:proofErr w:type="gramEnd"/>
      <w:r w:rsidRPr="009F5510">
        <w:rPr>
          <w:rFonts w:eastAsia="Times New Roman" w:cs="Times New Roman"/>
          <w:szCs w:val="24"/>
        </w:rPr>
        <w:t>′</w:t>
      </w:r>
      <w:r w:rsidRPr="009F5510">
        <w:rPr>
          <w:rFonts w:eastAsia="Times New Roman" w:cs="Times New Roman"/>
          <w:i/>
          <w:iCs/>
          <w:szCs w:val="24"/>
        </w:rPr>
        <w:t>pN</w:t>
      </w:r>
      <w:proofErr w:type="spellEnd"/>
      <w:r w:rsidRPr="009F5510">
        <w:rPr>
          <w:rFonts w:eastAsia="Times New Roman" w:cs="Times New Roman"/>
          <w:szCs w:val="24"/>
        </w:rPr>
        <w:t>)</w:t>
      </w:r>
      <w:r w:rsidRPr="00AF0D30">
        <w:rPr>
          <w:rFonts w:eastAsia="Times New Roman" w:cs="Times New Roman"/>
          <w:szCs w:val="24"/>
        </w:rPr>
        <w:t xml:space="preserve"> Triple-Coincidence Reaction </w:t>
      </w: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I. </w:t>
      </w:r>
      <w:proofErr w:type="spellStart"/>
      <w:r w:rsidRPr="00AF0D30">
        <w:rPr>
          <w:rFonts w:eastAsia="Times New Roman" w:cs="Times New Roman"/>
          <w:szCs w:val="24"/>
        </w:rPr>
        <w:t>Korover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i/>
          <w:iCs/>
          <w:szCs w:val="24"/>
        </w:rPr>
        <w:t>et al.</w:t>
      </w:r>
      <w:r w:rsidRPr="00AF0D30">
        <w:rPr>
          <w:rFonts w:eastAsia="Times New Roman" w:cs="Times New Roman"/>
          <w:szCs w:val="24"/>
        </w:rPr>
        <w:t xml:space="preserve"> (Jefferson Lab Hall A Collaboration) </w:t>
      </w: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Lett. </w:t>
      </w:r>
      <w:r w:rsidRPr="00AF0D30">
        <w:rPr>
          <w:rFonts w:eastAsia="Times New Roman" w:cs="Times New Roman"/>
          <w:b/>
          <w:bCs/>
          <w:szCs w:val="24"/>
        </w:rPr>
        <w:t>113</w:t>
      </w:r>
      <w:r w:rsidRPr="00AF0D30">
        <w:rPr>
          <w:rFonts w:eastAsia="Times New Roman" w:cs="Times New Roman"/>
          <w:szCs w:val="24"/>
        </w:rPr>
        <w:t xml:space="preserve">, 022501/1-5 (2014) </w:t>
      </w:r>
    </w:p>
    <w:p w:rsidR="00686170" w:rsidRDefault="0068617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PHY-13752-HI-2014 </w:t>
      </w: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>Fusion Hindrance for a Positive-</w:t>
      </w:r>
      <w:r w:rsidRPr="00AF0D30">
        <w:rPr>
          <w:rFonts w:eastAsia="Times New Roman" w:cs="Times New Roman"/>
          <w:i/>
          <w:iCs/>
          <w:szCs w:val="24"/>
        </w:rPr>
        <w:t>Q</w:t>
      </w:r>
      <w:r w:rsidRPr="00AF0D30">
        <w:rPr>
          <w:rFonts w:eastAsia="Times New Roman" w:cs="Times New Roman"/>
          <w:szCs w:val="24"/>
        </w:rPr>
        <w:t xml:space="preserve">-Value System - </w:t>
      </w:r>
      <w:r w:rsidRPr="00833D51">
        <w:rPr>
          <w:rFonts w:eastAsia="Times New Roman" w:cs="Times New Roman"/>
          <w:szCs w:val="24"/>
          <w:vertAlign w:val="superscript"/>
        </w:rPr>
        <w:t>24</w:t>
      </w:r>
      <w:r w:rsidRPr="00AF0D30">
        <w:rPr>
          <w:rFonts w:eastAsia="Times New Roman" w:cs="Times New Roman"/>
          <w:sz w:val="25"/>
          <w:szCs w:val="25"/>
        </w:rPr>
        <w:t>Mg</w:t>
      </w:r>
      <w:r w:rsidRPr="00AF0D30">
        <w:rPr>
          <w:rFonts w:eastAsia="Times New Roman" w:cs="Times New Roman"/>
          <w:szCs w:val="24"/>
        </w:rPr>
        <w:t xml:space="preserve"> + </w:t>
      </w:r>
      <w:r w:rsidRPr="00833D51">
        <w:rPr>
          <w:rFonts w:eastAsia="Times New Roman" w:cs="Times New Roman"/>
          <w:szCs w:val="24"/>
          <w:vertAlign w:val="superscript"/>
        </w:rPr>
        <w:t>30</w:t>
      </w:r>
      <w:r w:rsidRPr="00AF0D30">
        <w:rPr>
          <w:rFonts w:eastAsia="Times New Roman" w:cs="Times New Roman"/>
          <w:sz w:val="25"/>
          <w:szCs w:val="25"/>
        </w:rPr>
        <w:t>Si</w:t>
      </w:r>
      <w:r w:rsidRPr="00AF0D30">
        <w:rPr>
          <w:rFonts w:eastAsia="Times New Roman" w:cs="Times New Roman"/>
          <w:szCs w:val="24"/>
        </w:rPr>
        <w:t xml:space="preserve"> </w:t>
      </w: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C. L. Jiang, A. M. </w:t>
      </w:r>
      <w:proofErr w:type="spellStart"/>
      <w:r w:rsidRPr="00AF0D30">
        <w:rPr>
          <w:rFonts w:eastAsia="Times New Roman" w:cs="Times New Roman"/>
          <w:szCs w:val="24"/>
        </w:rPr>
        <w:t>Stefanini</w:t>
      </w:r>
      <w:proofErr w:type="spellEnd"/>
      <w:r w:rsidRPr="00AF0D30">
        <w:rPr>
          <w:rFonts w:eastAsia="Times New Roman" w:cs="Times New Roman"/>
          <w:szCs w:val="24"/>
        </w:rPr>
        <w:t xml:space="preserve">, H. </w:t>
      </w:r>
      <w:proofErr w:type="spellStart"/>
      <w:r w:rsidRPr="00AF0D30">
        <w:rPr>
          <w:rFonts w:eastAsia="Times New Roman" w:cs="Times New Roman"/>
          <w:szCs w:val="24"/>
        </w:rPr>
        <w:t>Esbensen</w:t>
      </w:r>
      <w:proofErr w:type="spellEnd"/>
      <w:r w:rsidRPr="00AF0D30">
        <w:rPr>
          <w:rFonts w:eastAsia="Times New Roman" w:cs="Times New Roman"/>
          <w:szCs w:val="24"/>
        </w:rPr>
        <w:t xml:space="preserve">, K. E. </w:t>
      </w:r>
      <w:proofErr w:type="spellStart"/>
      <w:r w:rsidRPr="00AF0D30">
        <w:rPr>
          <w:rFonts w:eastAsia="Times New Roman" w:cs="Times New Roman"/>
          <w:szCs w:val="24"/>
        </w:rPr>
        <w:t>Rehm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Almaraz</w:t>
      </w:r>
      <w:proofErr w:type="spellEnd"/>
      <w:r w:rsidRPr="00AF0D30">
        <w:rPr>
          <w:rFonts w:eastAsia="Times New Roman" w:cs="Times New Roman"/>
          <w:szCs w:val="24"/>
        </w:rPr>
        <w:t xml:space="preserve">-Calderon, B. B. Back,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L. </w:t>
      </w:r>
      <w:proofErr w:type="spellStart"/>
      <w:r w:rsidRPr="00AF0D30">
        <w:rPr>
          <w:rFonts w:eastAsia="Times New Roman" w:cs="Times New Roman"/>
          <w:szCs w:val="24"/>
        </w:rPr>
        <w:t>Corradi</w:t>
      </w:r>
      <w:proofErr w:type="spellEnd"/>
      <w:r w:rsidRPr="00AF0D30">
        <w:rPr>
          <w:rFonts w:eastAsia="Times New Roman" w:cs="Times New Roman"/>
          <w:szCs w:val="24"/>
        </w:rPr>
        <w:t xml:space="preserve">, E. </w:t>
      </w:r>
      <w:proofErr w:type="spellStart"/>
      <w:r w:rsidRPr="00AF0D30">
        <w:rPr>
          <w:rFonts w:eastAsia="Times New Roman" w:cs="Times New Roman"/>
          <w:szCs w:val="24"/>
        </w:rPr>
        <w:t>Fioretto</w:t>
      </w:r>
      <w:proofErr w:type="spellEnd"/>
      <w:r w:rsidRPr="00AF0D30">
        <w:rPr>
          <w:rFonts w:eastAsia="Times New Roman" w:cs="Times New Roman"/>
          <w:szCs w:val="24"/>
        </w:rPr>
        <w:t xml:space="preserve">, G. </w:t>
      </w:r>
      <w:proofErr w:type="spellStart"/>
      <w:r w:rsidRPr="00AF0D30">
        <w:rPr>
          <w:rFonts w:eastAsia="Times New Roman" w:cs="Times New Roman"/>
          <w:szCs w:val="24"/>
        </w:rPr>
        <w:t>Montagnoli</w:t>
      </w:r>
      <w:proofErr w:type="spellEnd"/>
      <w:r w:rsidRPr="00AF0D30">
        <w:rPr>
          <w:rFonts w:eastAsia="Times New Roman" w:cs="Times New Roman"/>
          <w:szCs w:val="24"/>
        </w:rPr>
        <w:t xml:space="preserve">, F. </w:t>
      </w:r>
      <w:proofErr w:type="spellStart"/>
      <w:r w:rsidRPr="00AF0D30">
        <w:rPr>
          <w:rFonts w:eastAsia="Times New Roman" w:cs="Times New Roman"/>
          <w:szCs w:val="24"/>
        </w:rPr>
        <w:t>Scarlassara</w:t>
      </w:r>
      <w:proofErr w:type="spellEnd"/>
      <w:r w:rsidRPr="00AF0D30">
        <w:rPr>
          <w:rFonts w:eastAsia="Times New Roman" w:cs="Times New Roman"/>
          <w:szCs w:val="24"/>
        </w:rPr>
        <w:t xml:space="preserve">, D. </w:t>
      </w:r>
      <w:proofErr w:type="spellStart"/>
      <w:r w:rsidRPr="00AF0D30">
        <w:rPr>
          <w:rFonts w:eastAsia="Times New Roman" w:cs="Times New Roman"/>
          <w:szCs w:val="24"/>
        </w:rPr>
        <w:t>Montanari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Courtin</w:t>
      </w:r>
      <w:proofErr w:type="spellEnd"/>
      <w:r w:rsidRPr="00AF0D30">
        <w:rPr>
          <w:rFonts w:eastAsia="Times New Roman" w:cs="Times New Roman"/>
          <w:szCs w:val="24"/>
        </w:rPr>
        <w:t xml:space="preserve">, D. </w:t>
      </w:r>
      <w:proofErr w:type="spellStart"/>
      <w:r w:rsidRPr="00AF0D30">
        <w:rPr>
          <w:rFonts w:eastAsia="Times New Roman" w:cs="Times New Roman"/>
          <w:szCs w:val="24"/>
        </w:rPr>
        <w:t>Bourgin</w:t>
      </w:r>
      <w:proofErr w:type="spellEnd"/>
      <w:r w:rsidRPr="00AF0D30">
        <w:rPr>
          <w:rFonts w:eastAsia="Times New Roman" w:cs="Times New Roman"/>
          <w:szCs w:val="24"/>
        </w:rPr>
        <w:t xml:space="preserve">, F. Haas, A. </w:t>
      </w:r>
      <w:proofErr w:type="spellStart"/>
      <w:r w:rsidRPr="00AF0D30">
        <w:rPr>
          <w:rFonts w:eastAsia="Times New Roman" w:cs="Times New Roman"/>
          <w:szCs w:val="24"/>
        </w:rPr>
        <w:t>Goasduff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Szilner</w:t>
      </w:r>
      <w:proofErr w:type="spellEnd"/>
      <w:r w:rsidRPr="00AF0D30">
        <w:rPr>
          <w:rFonts w:eastAsia="Times New Roman" w:cs="Times New Roman"/>
          <w:szCs w:val="24"/>
        </w:rPr>
        <w:t xml:space="preserve">, and T. </w:t>
      </w:r>
      <w:proofErr w:type="spellStart"/>
      <w:r w:rsidRPr="00AF0D30">
        <w:rPr>
          <w:rFonts w:eastAsia="Times New Roman" w:cs="Times New Roman"/>
          <w:szCs w:val="24"/>
        </w:rPr>
        <w:t>Mijatovic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686170" w:rsidRPr="00AF0D30" w:rsidRDefault="00686170" w:rsidP="00686170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Lett. </w:t>
      </w:r>
      <w:r w:rsidRPr="00AF0D30">
        <w:rPr>
          <w:rFonts w:eastAsia="Times New Roman" w:cs="Times New Roman"/>
          <w:b/>
          <w:bCs/>
          <w:szCs w:val="24"/>
        </w:rPr>
        <w:t>113</w:t>
      </w:r>
      <w:r>
        <w:rPr>
          <w:rFonts w:eastAsia="Times New Roman" w:cs="Times New Roman"/>
          <w:szCs w:val="24"/>
        </w:rPr>
        <w:t>, 02270/1</w:t>
      </w:r>
      <w:r w:rsidRPr="00AF0D30">
        <w:rPr>
          <w:rFonts w:eastAsia="Times New Roman" w:cs="Times New Roman"/>
          <w:szCs w:val="24"/>
        </w:rPr>
        <w:t xml:space="preserve">-5 (2014) </w:t>
      </w:r>
    </w:p>
    <w:p w:rsidR="00686170" w:rsidRDefault="0068617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A7409F" w:rsidRPr="00AF0D30" w:rsidRDefault="00A7409F" w:rsidP="00A7409F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PHY-13946-ME-2014 </w:t>
      </w:r>
    </w:p>
    <w:p w:rsidR="00A7409F" w:rsidRPr="00AF0D30" w:rsidRDefault="00A7409F" w:rsidP="00A7409F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Strangeness Suppression of </w:t>
      </w:r>
      <w:r w:rsidRPr="00210284">
        <w:rPr>
          <w:rFonts w:eastAsia="Times New Roman" w:cs="Times New Roman"/>
          <w:i/>
          <w:iCs/>
        </w:rPr>
        <w:t>q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iCs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q</m:t>
            </m:r>
          </m:e>
        </m:acc>
      </m:oMath>
      <w:r w:rsidRPr="00AF0D30">
        <w:rPr>
          <w:rFonts w:eastAsia="Times New Roman" w:cs="Times New Roman"/>
          <w:szCs w:val="24"/>
        </w:rPr>
        <w:t xml:space="preserve"> Creation Observed in Exclusive Reactions </w:t>
      </w:r>
    </w:p>
    <w:p w:rsidR="00A7409F" w:rsidRPr="00AF0D30" w:rsidRDefault="00A7409F" w:rsidP="00A7409F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M. D. </w:t>
      </w:r>
      <w:proofErr w:type="spellStart"/>
      <w:r w:rsidRPr="00AF0D30">
        <w:rPr>
          <w:rFonts w:eastAsia="Times New Roman" w:cs="Times New Roman"/>
          <w:szCs w:val="24"/>
        </w:rPr>
        <w:t>Mestayer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i/>
          <w:iCs/>
          <w:szCs w:val="24"/>
        </w:rPr>
        <w:t>et al.</w:t>
      </w:r>
      <w:r w:rsidRPr="00AF0D30">
        <w:rPr>
          <w:rFonts w:eastAsia="Times New Roman" w:cs="Times New Roman"/>
          <w:szCs w:val="24"/>
        </w:rPr>
        <w:t xml:space="preserve"> (CLAS Collaboration) </w:t>
      </w:r>
    </w:p>
    <w:p w:rsidR="00A7409F" w:rsidRPr="00AF0D30" w:rsidRDefault="00A7409F" w:rsidP="00A7409F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Lett. </w:t>
      </w:r>
      <w:r w:rsidRPr="00AF0D30">
        <w:rPr>
          <w:rFonts w:eastAsia="Times New Roman" w:cs="Times New Roman"/>
          <w:b/>
          <w:bCs/>
          <w:szCs w:val="24"/>
        </w:rPr>
        <w:t>113</w:t>
      </w:r>
      <w:r w:rsidRPr="00AF0D30">
        <w:rPr>
          <w:rFonts w:eastAsia="Times New Roman" w:cs="Times New Roman"/>
          <w:szCs w:val="24"/>
        </w:rPr>
        <w:t xml:space="preserve">, 152004/1-6 (2014) </w:t>
      </w:r>
    </w:p>
    <w:p w:rsidR="00A7409F" w:rsidRDefault="00A7409F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B0736A" w:rsidRPr="00AF0D30" w:rsidRDefault="00B0736A" w:rsidP="00B0736A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PHY-13852-HI-2014 </w:t>
      </w:r>
    </w:p>
    <w:p w:rsidR="00B0736A" w:rsidRPr="00AF0D30" w:rsidRDefault="00B0736A" w:rsidP="00B0736A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Fission Barrier of Super-Heavy Nuclei and Persistence of Shell Effects at High Spins: </w:t>
      </w:r>
      <w:r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szCs w:val="24"/>
        </w:rPr>
        <w:t xml:space="preserve">Cases of </w:t>
      </w:r>
      <w:r w:rsidRPr="00833D51">
        <w:rPr>
          <w:rFonts w:eastAsia="Times New Roman" w:cs="Times New Roman"/>
          <w:szCs w:val="24"/>
          <w:vertAlign w:val="superscript"/>
        </w:rPr>
        <w:t>254</w:t>
      </w:r>
      <w:r w:rsidRPr="00AF0D30">
        <w:rPr>
          <w:rFonts w:eastAsia="Times New Roman" w:cs="Times New Roman"/>
          <w:szCs w:val="24"/>
        </w:rPr>
        <w:t xml:space="preserve">No and </w:t>
      </w:r>
      <w:r w:rsidRPr="00833D51">
        <w:rPr>
          <w:rFonts w:eastAsia="Times New Roman" w:cs="Times New Roman"/>
          <w:szCs w:val="24"/>
          <w:vertAlign w:val="superscript"/>
        </w:rPr>
        <w:t>220</w:t>
      </w:r>
      <w:r w:rsidRPr="00AF0D30">
        <w:rPr>
          <w:rFonts w:eastAsia="Times New Roman" w:cs="Times New Roman"/>
          <w:szCs w:val="24"/>
        </w:rPr>
        <w:t xml:space="preserve">Th </w:t>
      </w:r>
    </w:p>
    <w:p w:rsidR="00B0736A" w:rsidRPr="00AF0D30" w:rsidRDefault="00B0736A" w:rsidP="00B0736A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proofErr w:type="gramStart"/>
      <w:r w:rsidRPr="00AF0D30">
        <w:rPr>
          <w:rFonts w:eastAsia="Times New Roman" w:cs="Times New Roman"/>
          <w:szCs w:val="24"/>
        </w:rPr>
        <w:t xml:space="preserve">Greg Henning, T. L. Khoo, A. Lopez-Martens, D. Seweryniak, M. </w:t>
      </w:r>
      <w:proofErr w:type="spellStart"/>
      <w:r w:rsidRPr="00AF0D30">
        <w:rPr>
          <w:rFonts w:eastAsia="Times New Roman" w:cs="Times New Roman"/>
          <w:szCs w:val="24"/>
        </w:rPr>
        <w:t>Alcorta</w:t>
      </w:r>
      <w:proofErr w:type="spellEnd"/>
      <w:r w:rsidRPr="00AF0D30">
        <w:rPr>
          <w:rFonts w:eastAsia="Times New Roman" w:cs="Times New Roman"/>
          <w:szCs w:val="24"/>
        </w:rPr>
        <w:t xml:space="preserve">, M. </w:t>
      </w:r>
      <w:proofErr w:type="spellStart"/>
      <w:r w:rsidRPr="00AF0D30">
        <w:rPr>
          <w:rFonts w:eastAsia="Times New Roman" w:cs="Times New Roman"/>
          <w:szCs w:val="24"/>
        </w:rPr>
        <w:t>Asai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>B. B.</w:t>
      </w:r>
      <w:proofErr w:type="gramEnd"/>
      <w:r w:rsidRPr="00AF0D30">
        <w:rPr>
          <w:rFonts w:eastAsia="Times New Roman" w:cs="Times New Roman"/>
          <w:szCs w:val="24"/>
        </w:rPr>
        <w:t xml:space="preserve"> Back, P. F. Bertone, D. </w:t>
      </w:r>
      <w:proofErr w:type="spellStart"/>
      <w:r w:rsidRPr="00AF0D30">
        <w:rPr>
          <w:rFonts w:eastAsia="Times New Roman" w:cs="Times New Roman"/>
          <w:szCs w:val="24"/>
        </w:rPr>
        <w:t>Boilley</w:t>
      </w:r>
      <w:proofErr w:type="spellEnd"/>
      <w:r w:rsidRPr="00AF0D30">
        <w:rPr>
          <w:rFonts w:eastAsia="Times New Roman" w:cs="Times New Roman"/>
          <w:szCs w:val="24"/>
        </w:rPr>
        <w:t xml:space="preserve">, M. P. Carpenter, C. J. Chiara, P. Chowdhury, B. Gall, P. T. </w:t>
      </w:r>
      <w:proofErr w:type="spellStart"/>
      <w:r w:rsidRPr="00AF0D30">
        <w:rPr>
          <w:rFonts w:eastAsia="Times New Roman" w:cs="Times New Roman"/>
          <w:szCs w:val="24"/>
        </w:rPr>
        <w:t>Greenlees</w:t>
      </w:r>
      <w:proofErr w:type="spellEnd"/>
      <w:r w:rsidRPr="00AF0D30">
        <w:rPr>
          <w:rFonts w:eastAsia="Times New Roman" w:cs="Times New Roman"/>
          <w:szCs w:val="24"/>
        </w:rPr>
        <w:t xml:space="preserve">, G. </w:t>
      </w:r>
      <w:proofErr w:type="spellStart"/>
      <w:r w:rsidRPr="00AF0D30">
        <w:rPr>
          <w:rFonts w:eastAsia="Times New Roman" w:cs="Times New Roman"/>
          <w:szCs w:val="24"/>
        </w:rPr>
        <w:t>Gürdal</w:t>
      </w:r>
      <w:proofErr w:type="spellEnd"/>
      <w:r w:rsidRPr="00AF0D30">
        <w:rPr>
          <w:rFonts w:eastAsia="Times New Roman" w:cs="Times New Roman"/>
          <w:szCs w:val="24"/>
        </w:rPr>
        <w:t xml:space="preserve">, K. </w:t>
      </w:r>
      <w:proofErr w:type="spellStart"/>
      <w:r w:rsidRPr="00AF0D30">
        <w:rPr>
          <w:rFonts w:eastAsia="Times New Roman" w:cs="Times New Roman"/>
          <w:szCs w:val="24"/>
        </w:rPr>
        <w:t>Hauschild</w:t>
      </w:r>
      <w:proofErr w:type="spellEnd"/>
      <w:r w:rsidRPr="00AF0D30">
        <w:rPr>
          <w:rFonts w:eastAsia="Times New Roman" w:cs="Times New Roman"/>
          <w:szCs w:val="24"/>
        </w:rPr>
        <w:t xml:space="preserve">, A. Heinz, C. R. Hoffman, R. V. F. </w:t>
      </w:r>
      <w:proofErr w:type="spellStart"/>
      <w:r w:rsidRPr="00AF0D30">
        <w:rPr>
          <w:rFonts w:eastAsia="Times New Roman" w:cs="Times New Roman"/>
          <w:szCs w:val="24"/>
        </w:rPr>
        <w:t>Janssens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A. V. </w:t>
      </w:r>
      <w:proofErr w:type="spellStart"/>
      <w:r w:rsidRPr="00AF0D30">
        <w:rPr>
          <w:rFonts w:eastAsia="Times New Roman" w:cs="Times New Roman"/>
          <w:szCs w:val="24"/>
        </w:rPr>
        <w:t>Karpov</w:t>
      </w:r>
      <w:proofErr w:type="spellEnd"/>
      <w:r w:rsidRPr="00AF0D30">
        <w:rPr>
          <w:rFonts w:eastAsia="Times New Roman" w:cs="Times New Roman"/>
          <w:szCs w:val="24"/>
        </w:rPr>
        <w:t xml:space="preserve">, B. P. Kay, F. G. Kondev, S. Lakshmi, T. Lauritsen, C. J. Lister,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E. A. </w:t>
      </w:r>
      <w:proofErr w:type="spellStart"/>
      <w:r w:rsidRPr="00AF0D30">
        <w:rPr>
          <w:rFonts w:eastAsia="Times New Roman" w:cs="Times New Roman"/>
          <w:szCs w:val="24"/>
        </w:rPr>
        <w:t>McCutchan</w:t>
      </w:r>
      <w:proofErr w:type="spellEnd"/>
      <w:r w:rsidRPr="00AF0D30">
        <w:rPr>
          <w:rFonts w:eastAsia="Times New Roman" w:cs="Times New Roman"/>
          <w:szCs w:val="24"/>
        </w:rPr>
        <w:t xml:space="preserve">, C. Nair, J. </w:t>
      </w:r>
      <w:proofErr w:type="spellStart"/>
      <w:r w:rsidRPr="00AF0D30">
        <w:rPr>
          <w:rFonts w:eastAsia="Times New Roman" w:cs="Times New Roman"/>
          <w:szCs w:val="24"/>
        </w:rPr>
        <w:t>Piot</w:t>
      </w:r>
      <w:proofErr w:type="spellEnd"/>
      <w:r w:rsidRPr="00AF0D30">
        <w:rPr>
          <w:rFonts w:eastAsia="Times New Roman" w:cs="Times New Roman"/>
          <w:szCs w:val="24"/>
        </w:rPr>
        <w:t xml:space="preserve">, D. Potterveld, P. Reiter, A. M. Rogers, N. Rowley, and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S. Zhu </w:t>
      </w:r>
    </w:p>
    <w:p w:rsidR="00B0736A" w:rsidRPr="00AF0D30" w:rsidRDefault="00B0736A" w:rsidP="00B0736A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Lett. </w:t>
      </w:r>
      <w:r w:rsidRPr="00AF0D30">
        <w:rPr>
          <w:rFonts w:eastAsia="Times New Roman" w:cs="Times New Roman"/>
          <w:b/>
          <w:bCs/>
          <w:szCs w:val="24"/>
        </w:rPr>
        <w:t>113</w:t>
      </w:r>
      <w:r w:rsidRPr="00AF0D30">
        <w:rPr>
          <w:rFonts w:eastAsia="Times New Roman" w:cs="Times New Roman"/>
          <w:szCs w:val="24"/>
        </w:rPr>
        <w:t xml:space="preserve">, 262505/1-6 (2014) </w:t>
      </w:r>
    </w:p>
    <w:p w:rsidR="00B0736A" w:rsidRDefault="00B0736A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9F7C58" w:rsidRPr="00AF0D30" w:rsidRDefault="009F7C58" w:rsidP="009F7C5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PHY-13887-HI-2014 </w:t>
      </w:r>
    </w:p>
    <w:p w:rsidR="009F7C58" w:rsidRPr="00AF0D30" w:rsidRDefault="009F7C58" w:rsidP="009F7C5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i/>
          <w:iCs/>
          <w:szCs w:val="24"/>
        </w:rPr>
        <w:t>N</w:t>
      </w:r>
      <w:r w:rsidRPr="00AF0D30">
        <w:rPr>
          <w:rFonts w:eastAsia="Times New Roman" w:cs="Times New Roman"/>
          <w:szCs w:val="24"/>
        </w:rPr>
        <w:t xml:space="preserve"> = 151 Pu, Cm and </w:t>
      </w:r>
      <w:proofErr w:type="spellStart"/>
      <w:r w:rsidRPr="00AF0D30">
        <w:rPr>
          <w:rFonts w:eastAsia="Times New Roman" w:cs="Times New Roman"/>
          <w:szCs w:val="24"/>
        </w:rPr>
        <w:t>Cf</w:t>
      </w:r>
      <w:proofErr w:type="spellEnd"/>
      <w:r w:rsidRPr="00AF0D30">
        <w:rPr>
          <w:rFonts w:eastAsia="Times New Roman" w:cs="Times New Roman"/>
          <w:szCs w:val="24"/>
        </w:rPr>
        <w:t xml:space="preserve"> Nuclei </w:t>
      </w:r>
      <w:proofErr w:type="gramStart"/>
      <w:r w:rsidRPr="00AF0D30">
        <w:rPr>
          <w:rFonts w:eastAsia="Times New Roman" w:cs="Times New Roman"/>
          <w:szCs w:val="24"/>
        </w:rPr>
        <w:t>Under</w:t>
      </w:r>
      <w:proofErr w:type="gramEnd"/>
      <w:r w:rsidRPr="00AF0D30">
        <w:rPr>
          <w:rFonts w:eastAsia="Times New Roman" w:cs="Times New Roman"/>
          <w:szCs w:val="24"/>
        </w:rPr>
        <w:t xml:space="preserve"> Rotational Stress: </w:t>
      </w:r>
      <w:r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szCs w:val="24"/>
        </w:rPr>
        <w:t xml:space="preserve">Role of Higher-Order Deformations </w:t>
      </w:r>
    </w:p>
    <w:p w:rsidR="009F7C58" w:rsidRPr="00AF0D30" w:rsidRDefault="009F7C58" w:rsidP="009F7C5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S. S. </w:t>
      </w:r>
      <w:proofErr w:type="spellStart"/>
      <w:r w:rsidRPr="00AF0D30">
        <w:rPr>
          <w:rFonts w:eastAsia="Times New Roman" w:cs="Times New Roman"/>
          <w:szCs w:val="24"/>
        </w:rPr>
        <w:t>Hota</w:t>
      </w:r>
      <w:proofErr w:type="spellEnd"/>
      <w:r w:rsidRPr="00AF0D30">
        <w:rPr>
          <w:rFonts w:eastAsia="Times New Roman" w:cs="Times New Roman"/>
          <w:szCs w:val="24"/>
        </w:rPr>
        <w:t xml:space="preserve">, P. Chowdhury, T. L. Khoo, M. P. Carpenter, R. V. F. </w:t>
      </w:r>
      <w:proofErr w:type="spellStart"/>
      <w:r w:rsidRPr="00AF0D30">
        <w:rPr>
          <w:rFonts w:eastAsia="Times New Roman" w:cs="Times New Roman"/>
          <w:szCs w:val="24"/>
        </w:rPr>
        <w:t>Janssens</w:t>
      </w:r>
      <w:proofErr w:type="spellEnd"/>
      <w:r w:rsidRPr="00AF0D30">
        <w:rPr>
          <w:rFonts w:eastAsia="Times New Roman" w:cs="Times New Roman"/>
          <w:szCs w:val="24"/>
        </w:rPr>
        <w:t xml:space="preserve">, Y. </w:t>
      </w:r>
      <w:proofErr w:type="spellStart"/>
      <w:r w:rsidRPr="00AF0D30">
        <w:rPr>
          <w:rFonts w:eastAsia="Times New Roman" w:cs="Times New Roman"/>
          <w:szCs w:val="24"/>
        </w:rPr>
        <w:t>Qiu</w:t>
      </w:r>
      <w:proofErr w:type="spellEnd"/>
      <w:r w:rsidRPr="00AF0D30">
        <w:rPr>
          <w:rFonts w:eastAsia="Times New Roman" w:cs="Times New Roman"/>
          <w:szCs w:val="24"/>
        </w:rPr>
        <w:t xml:space="preserve">, I. Ahmad, J. P. Greene, S. K. </w:t>
      </w:r>
      <w:proofErr w:type="spellStart"/>
      <w:r w:rsidRPr="00AF0D30">
        <w:rPr>
          <w:rFonts w:eastAsia="Times New Roman" w:cs="Times New Roman"/>
          <w:szCs w:val="24"/>
        </w:rPr>
        <w:t>Tandel</w:t>
      </w:r>
      <w:proofErr w:type="spellEnd"/>
      <w:r w:rsidRPr="00AF0D30">
        <w:rPr>
          <w:rFonts w:eastAsia="Times New Roman" w:cs="Times New Roman"/>
          <w:szCs w:val="24"/>
        </w:rPr>
        <w:t xml:space="preserve">, D. Seweryniak, S. Zhu, P. F. Bertone, C. J. Chiara, A. Y. </w:t>
      </w:r>
      <w:proofErr w:type="spellStart"/>
      <w:r w:rsidRPr="00AF0D30">
        <w:rPr>
          <w:rFonts w:eastAsia="Times New Roman" w:cs="Times New Roman"/>
          <w:szCs w:val="24"/>
        </w:rPr>
        <w:t>Deo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N. </w:t>
      </w:r>
      <w:proofErr w:type="spellStart"/>
      <w:r w:rsidRPr="00AF0D30">
        <w:rPr>
          <w:rFonts w:eastAsia="Times New Roman" w:cs="Times New Roman"/>
          <w:szCs w:val="24"/>
        </w:rPr>
        <w:t>D'Olympia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Gros</w:t>
      </w:r>
      <w:proofErr w:type="spellEnd"/>
      <w:r w:rsidRPr="00AF0D30">
        <w:rPr>
          <w:rFonts w:eastAsia="Times New Roman" w:cs="Times New Roman"/>
          <w:szCs w:val="24"/>
        </w:rPr>
        <w:t xml:space="preserve">, C. J. Guess, T. Harrington, D. J. Hartley, G. Henning,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C. R. Hoffman, E. G. Jackson, F. G. Kondev, S. Lakshmi, T. Lauritsen, C. J. Lister,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E. A. </w:t>
      </w:r>
      <w:proofErr w:type="spellStart"/>
      <w:r w:rsidRPr="00AF0D30">
        <w:rPr>
          <w:rFonts w:eastAsia="Times New Roman" w:cs="Times New Roman"/>
          <w:szCs w:val="24"/>
        </w:rPr>
        <w:t>McCutchan</w:t>
      </w:r>
      <w:proofErr w:type="spellEnd"/>
      <w:r w:rsidRPr="00AF0D30">
        <w:rPr>
          <w:rFonts w:eastAsia="Times New Roman" w:cs="Times New Roman"/>
          <w:szCs w:val="24"/>
        </w:rPr>
        <w:t xml:space="preserve">, K. Moran, C. Nair, D. Peterson, U. </w:t>
      </w:r>
      <w:proofErr w:type="spellStart"/>
      <w:r w:rsidRPr="00AF0D30">
        <w:rPr>
          <w:rFonts w:eastAsia="Times New Roman" w:cs="Times New Roman"/>
          <w:szCs w:val="24"/>
        </w:rPr>
        <w:t>Shirwadkar</w:t>
      </w:r>
      <w:proofErr w:type="spellEnd"/>
      <w:r w:rsidRPr="00AF0D30">
        <w:rPr>
          <w:rFonts w:eastAsia="Times New Roman" w:cs="Times New Roman"/>
          <w:szCs w:val="24"/>
        </w:rPr>
        <w:t xml:space="preserve">, and I. </w:t>
      </w:r>
      <w:proofErr w:type="spellStart"/>
      <w:r w:rsidRPr="00AF0D30">
        <w:rPr>
          <w:rFonts w:eastAsia="Times New Roman" w:cs="Times New Roman"/>
          <w:szCs w:val="24"/>
        </w:rPr>
        <w:t>Stefanescu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9F7C58" w:rsidRPr="00AF0D30" w:rsidRDefault="009F7C58" w:rsidP="009F7C5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Lett. </w:t>
      </w:r>
      <w:r w:rsidRPr="00AF0D30">
        <w:rPr>
          <w:rFonts w:eastAsia="Times New Roman" w:cs="Times New Roman"/>
          <w:b/>
          <w:bCs/>
          <w:szCs w:val="24"/>
        </w:rPr>
        <w:t>B739</w:t>
      </w:r>
      <w:r w:rsidRPr="00AF0D30">
        <w:rPr>
          <w:rFonts w:eastAsia="Times New Roman" w:cs="Times New Roman"/>
          <w:szCs w:val="24"/>
        </w:rPr>
        <w:t xml:space="preserve">, 13-18 (2014) </w:t>
      </w:r>
    </w:p>
    <w:p w:rsidR="009F7C58" w:rsidRDefault="009F7C58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Default="005962A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lastRenderedPageBreak/>
        <w:t xml:space="preserve">PHY-13880-HI-2014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Low-Lying Isomeric States in </w:t>
      </w:r>
      <w:r w:rsidRPr="00833D51">
        <w:rPr>
          <w:rFonts w:eastAsia="Times New Roman" w:cs="Times New Roman"/>
          <w:szCs w:val="24"/>
          <w:vertAlign w:val="superscript"/>
        </w:rPr>
        <w:t>80</w:t>
      </w:r>
      <w:r w:rsidRPr="00AF0D30">
        <w:rPr>
          <w:rFonts w:eastAsia="Times New Roman" w:cs="Times New Roman"/>
          <w:szCs w:val="24"/>
        </w:rPr>
        <w:t xml:space="preserve">Ga from the </w:t>
      </w:r>
      <w:r w:rsidRPr="009F5510">
        <w:rPr>
          <w:rFonts w:eastAsia="Times New Roman" w:cs="Times New Roman"/>
          <w:i/>
          <w:iCs/>
          <w:szCs w:val="24"/>
        </w:rPr>
        <w:t>β</w:t>
      </w:r>
      <w:r w:rsidRPr="009F5510">
        <w:rPr>
          <w:rFonts w:eastAsia="Times New Roman" w:cs="Times New Roman"/>
          <w:szCs w:val="24"/>
          <w:vertAlign w:val="superscript"/>
        </w:rPr>
        <w:t>−</w:t>
      </w:r>
      <w:r w:rsidRPr="00AF0D30">
        <w:rPr>
          <w:rFonts w:eastAsia="Times New Roman" w:cs="Times New Roman"/>
          <w:szCs w:val="24"/>
        </w:rPr>
        <w:t xml:space="preserve"> Decay of </w:t>
      </w:r>
      <w:r w:rsidRPr="00833D51">
        <w:rPr>
          <w:rFonts w:eastAsia="Times New Roman" w:cs="Times New Roman"/>
          <w:szCs w:val="24"/>
          <w:vertAlign w:val="superscript"/>
        </w:rPr>
        <w:t>80</w:t>
      </w:r>
      <w:r w:rsidRPr="00AF0D30">
        <w:rPr>
          <w:rFonts w:eastAsia="Times New Roman" w:cs="Times New Roman"/>
          <w:szCs w:val="24"/>
        </w:rPr>
        <w:t xml:space="preserve">Zn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R. </w:t>
      </w:r>
      <w:proofErr w:type="spellStart"/>
      <w:r w:rsidRPr="00AF0D30">
        <w:rPr>
          <w:rFonts w:eastAsia="Times New Roman" w:cs="Times New Roman"/>
          <w:szCs w:val="24"/>
        </w:rPr>
        <w:t>Lica</w:t>
      </w:r>
      <w:proofErr w:type="spellEnd"/>
      <w:r w:rsidRPr="00AF0D30">
        <w:rPr>
          <w:rFonts w:eastAsia="Times New Roman" w:cs="Times New Roman"/>
          <w:szCs w:val="24"/>
        </w:rPr>
        <w:t xml:space="preserve">, N. </w:t>
      </w:r>
      <w:proofErr w:type="spellStart"/>
      <w:r w:rsidRPr="00AF0D30">
        <w:rPr>
          <w:rFonts w:eastAsia="Times New Roman" w:cs="Times New Roman"/>
          <w:szCs w:val="24"/>
        </w:rPr>
        <w:t>Marginean</w:t>
      </w:r>
      <w:proofErr w:type="spellEnd"/>
      <w:r w:rsidRPr="00AF0D30">
        <w:rPr>
          <w:rFonts w:eastAsia="Times New Roman" w:cs="Times New Roman"/>
          <w:szCs w:val="24"/>
        </w:rPr>
        <w:t xml:space="preserve">, D. G. </w:t>
      </w:r>
      <w:proofErr w:type="spellStart"/>
      <w:r w:rsidRPr="00AF0D30">
        <w:rPr>
          <w:rFonts w:eastAsia="Times New Roman" w:cs="Times New Roman"/>
          <w:szCs w:val="24"/>
        </w:rPr>
        <w:t>Ghita</w:t>
      </w:r>
      <w:proofErr w:type="spellEnd"/>
      <w:r w:rsidRPr="00AF0D30">
        <w:rPr>
          <w:rFonts w:eastAsia="Times New Roman" w:cs="Times New Roman"/>
          <w:szCs w:val="24"/>
        </w:rPr>
        <w:t xml:space="preserve">, H. Mach, L. M. </w:t>
      </w:r>
      <w:proofErr w:type="spellStart"/>
      <w:r w:rsidRPr="00AF0D30">
        <w:rPr>
          <w:rFonts w:eastAsia="Times New Roman" w:cs="Times New Roman"/>
          <w:szCs w:val="24"/>
        </w:rPr>
        <w:t>Fraile</w:t>
      </w:r>
      <w:proofErr w:type="spellEnd"/>
      <w:r w:rsidRPr="00AF0D30">
        <w:rPr>
          <w:rFonts w:eastAsia="Times New Roman" w:cs="Times New Roman"/>
          <w:szCs w:val="24"/>
        </w:rPr>
        <w:t xml:space="preserve">, G. S. Simpson, A. </w:t>
      </w:r>
      <w:proofErr w:type="spellStart"/>
      <w:r w:rsidRPr="00AF0D30">
        <w:rPr>
          <w:rFonts w:eastAsia="Times New Roman" w:cs="Times New Roman"/>
          <w:szCs w:val="24"/>
        </w:rPr>
        <w:t>Aprahamian</w:t>
      </w:r>
      <w:proofErr w:type="spellEnd"/>
      <w:r w:rsidRPr="00AF0D30">
        <w:rPr>
          <w:rFonts w:eastAsia="Times New Roman" w:cs="Times New Roman"/>
          <w:szCs w:val="24"/>
        </w:rPr>
        <w:t xml:space="preserve">, C. </w:t>
      </w:r>
      <w:proofErr w:type="spellStart"/>
      <w:r w:rsidRPr="00AF0D30">
        <w:rPr>
          <w:rFonts w:eastAsia="Times New Roman" w:cs="Times New Roman"/>
          <w:szCs w:val="24"/>
        </w:rPr>
        <w:t>Bernards</w:t>
      </w:r>
      <w:proofErr w:type="spellEnd"/>
      <w:r w:rsidRPr="00AF0D30">
        <w:rPr>
          <w:rFonts w:eastAsia="Times New Roman" w:cs="Times New Roman"/>
          <w:szCs w:val="24"/>
        </w:rPr>
        <w:t xml:space="preserve">, J. A. </w:t>
      </w:r>
      <w:proofErr w:type="spellStart"/>
      <w:r w:rsidRPr="00AF0D30">
        <w:rPr>
          <w:rFonts w:eastAsia="Times New Roman" w:cs="Times New Roman"/>
          <w:szCs w:val="24"/>
        </w:rPr>
        <w:t>Briz</w:t>
      </w:r>
      <w:proofErr w:type="spellEnd"/>
      <w:r w:rsidRPr="00AF0D30">
        <w:rPr>
          <w:rFonts w:eastAsia="Times New Roman" w:cs="Times New Roman"/>
          <w:szCs w:val="24"/>
        </w:rPr>
        <w:t xml:space="preserve">, B. Bucher, C. J. Chiara, Z. </w:t>
      </w:r>
      <w:proofErr w:type="spellStart"/>
      <w:r w:rsidRPr="00AF0D30">
        <w:rPr>
          <w:rFonts w:eastAsia="Times New Roman" w:cs="Times New Roman"/>
          <w:szCs w:val="24"/>
        </w:rPr>
        <w:t>Dlouhy</w:t>
      </w:r>
      <w:proofErr w:type="spellEnd"/>
      <w:r w:rsidRPr="00AF0D30">
        <w:rPr>
          <w:rFonts w:eastAsia="Times New Roman" w:cs="Times New Roman"/>
          <w:szCs w:val="24"/>
        </w:rPr>
        <w:t xml:space="preserve">, I. Gheorghe, P. Hoff, J. Jolie,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U. </w:t>
      </w:r>
      <w:proofErr w:type="spellStart"/>
      <w:r w:rsidRPr="00AF0D30">
        <w:rPr>
          <w:rFonts w:eastAsia="Times New Roman" w:cs="Times New Roman"/>
          <w:szCs w:val="24"/>
        </w:rPr>
        <w:t>Koster</w:t>
      </w:r>
      <w:proofErr w:type="spellEnd"/>
      <w:r w:rsidRPr="00AF0D30">
        <w:rPr>
          <w:rFonts w:eastAsia="Times New Roman" w:cs="Times New Roman"/>
          <w:szCs w:val="24"/>
        </w:rPr>
        <w:t xml:space="preserve">, W. </w:t>
      </w:r>
      <w:proofErr w:type="spellStart"/>
      <w:r w:rsidRPr="00AF0D30">
        <w:rPr>
          <w:rFonts w:eastAsia="Times New Roman" w:cs="Times New Roman"/>
          <w:szCs w:val="24"/>
        </w:rPr>
        <w:t>Kurcewicz</w:t>
      </w:r>
      <w:proofErr w:type="spellEnd"/>
      <w:r w:rsidRPr="00AF0D30">
        <w:rPr>
          <w:rFonts w:eastAsia="Times New Roman" w:cs="Times New Roman"/>
          <w:szCs w:val="24"/>
        </w:rPr>
        <w:t xml:space="preserve">, R. </w:t>
      </w:r>
      <w:proofErr w:type="spellStart"/>
      <w:r w:rsidRPr="00AF0D30">
        <w:rPr>
          <w:rFonts w:eastAsia="Times New Roman" w:cs="Times New Roman"/>
          <w:szCs w:val="24"/>
        </w:rPr>
        <w:t>Marginean</w:t>
      </w:r>
      <w:proofErr w:type="spellEnd"/>
      <w:r w:rsidRPr="00AF0D30">
        <w:rPr>
          <w:rFonts w:eastAsia="Times New Roman" w:cs="Times New Roman"/>
          <w:szCs w:val="24"/>
        </w:rPr>
        <w:t xml:space="preserve">, B. </w:t>
      </w:r>
      <w:proofErr w:type="spellStart"/>
      <w:r w:rsidRPr="00AF0D30">
        <w:rPr>
          <w:rFonts w:eastAsia="Times New Roman" w:cs="Times New Roman"/>
          <w:szCs w:val="24"/>
        </w:rPr>
        <w:t>Olaizola,V</w:t>
      </w:r>
      <w:proofErr w:type="spellEnd"/>
      <w:r w:rsidRPr="00AF0D30">
        <w:rPr>
          <w:rFonts w:eastAsia="Times New Roman" w:cs="Times New Roman"/>
          <w:szCs w:val="24"/>
        </w:rPr>
        <w:t xml:space="preserve">. </w:t>
      </w:r>
      <w:proofErr w:type="spellStart"/>
      <w:r w:rsidRPr="00AF0D30">
        <w:rPr>
          <w:rFonts w:eastAsia="Times New Roman" w:cs="Times New Roman"/>
          <w:szCs w:val="24"/>
        </w:rPr>
        <w:t>Paziy</w:t>
      </w:r>
      <w:proofErr w:type="spellEnd"/>
      <w:r w:rsidRPr="00AF0D30">
        <w:rPr>
          <w:rFonts w:eastAsia="Times New Roman" w:cs="Times New Roman"/>
          <w:szCs w:val="24"/>
        </w:rPr>
        <w:t xml:space="preserve">, J. M. Regis, M. </w:t>
      </w:r>
      <w:proofErr w:type="spellStart"/>
      <w:r w:rsidRPr="00AF0D30">
        <w:rPr>
          <w:rFonts w:eastAsia="Times New Roman" w:cs="Times New Roman"/>
          <w:szCs w:val="24"/>
        </w:rPr>
        <w:t>Rudigier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T. Sava, M. </w:t>
      </w:r>
      <w:proofErr w:type="spellStart"/>
      <w:r w:rsidRPr="00AF0D30">
        <w:rPr>
          <w:rFonts w:eastAsia="Times New Roman" w:cs="Times New Roman"/>
          <w:szCs w:val="24"/>
        </w:rPr>
        <w:t>Stanoiu</w:t>
      </w:r>
      <w:proofErr w:type="spellEnd"/>
      <w:r w:rsidRPr="00AF0D30">
        <w:rPr>
          <w:rFonts w:eastAsia="Times New Roman" w:cs="Times New Roman"/>
          <w:szCs w:val="24"/>
        </w:rPr>
        <w:t xml:space="preserve">, L. </w:t>
      </w:r>
      <w:proofErr w:type="spellStart"/>
      <w:r w:rsidRPr="00AF0D30">
        <w:rPr>
          <w:rFonts w:eastAsia="Times New Roman" w:cs="Times New Roman"/>
          <w:szCs w:val="24"/>
        </w:rPr>
        <w:t>Stroe</w:t>
      </w:r>
      <w:proofErr w:type="spellEnd"/>
      <w:r w:rsidRPr="00AF0D30">
        <w:rPr>
          <w:rFonts w:eastAsia="Times New Roman" w:cs="Times New Roman"/>
          <w:szCs w:val="24"/>
        </w:rPr>
        <w:t xml:space="preserve">, and W. B. Walters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014320/1-7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PHY-13748-HI-2014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High-Spin Structure of Odd-Odd </w:t>
      </w:r>
      <w:r w:rsidRPr="00833D51">
        <w:rPr>
          <w:rFonts w:eastAsia="Times New Roman" w:cs="Times New Roman"/>
          <w:szCs w:val="24"/>
          <w:vertAlign w:val="superscript"/>
        </w:rPr>
        <w:t>172</w:t>
      </w:r>
      <w:r w:rsidRPr="00AF0D30">
        <w:rPr>
          <w:rFonts w:eastAsia="Times New Roman" w:cs="Times New Roman"/>
          <w:sz w:val="25"/>
          <w:szCs w:val="25"/>
        </w:rPr>
        <w:t>Re</w:t>
      </w:r>
      <w:r w:rsidRPr="00AF0D30">
        <w:rPr>
          <w:rFonts w:eastAsia="Times New Roman" w:cs="Times New Roman"/>
          <w:szCs w:val="24"/>
        </w:rPr>
        <w:t xml:space="preserve">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D. J. Hartley, R. V. F. </w:t>
      </w:r>
      <w:proofErr w:type="spellStart"/>
      <w:r w:rsidRPr="00AF0D30">
        <w:rPr>
          <w:rFonts w:eastAsia="Times New Roman" w:cs="Times New Roman"/>
          <w:szCs w:val="24"/>
        </w:rPr>
        <w:t>Janssens</w:t>
      </w:r>
      <w:proofErr w:type="spellEnd"/>
      <w:r w:rsidRPr="00AF0D30">
        <w:rPr>
          <w:rFonts w:eastAsia="Times New Roman" w:cs="Times New Roman"/>
          <w:szCs w:val="24"/>
        </w:rPr>
        <w:t xml:space="preserve">, L. L. </w:t>
      </w:r>
      <w:proofErr w:type="spellStart"/>
      <w:r w:rsidRPr="00AF0D30">
        <w:rPr>
          <w:rFonts w:eastAsia="Times New Roman" w:cs="Times New Roman"/>
          <w:szCs w:val="24"/>
        </w:rPr>
        <w:t>Riedinger</w:t>
      </w:r>
      <w:proofErr w:type="spellEnd"/>
      <w:r w:rsidRPr="00AF0D30">
        <w:rPr>
          <w:rFonts w:eastAsia="Times New Roman" w:cs="Times New Roman"/>
          <w:szCs w:val="24"/>
        </w:rPr>
        <w:t xml:space="preserve">, M. A. Riley, X. Wang, S. Miller,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A. D. Ayangeakaa, M. P. Carpenter, J. J. Carroll, J. </w:t>
      </w:r>
      <w:proofErr w:type="spellStart"/>
      <w:r w:rsidRPr="00AF0D30">
        <w:rPr>
          <w:rFonts w:eastAsia="Times New Roman" w:cs="Times New Roman"/>
          <w:szCs w:val="24"/>
        </w:rPr>
        <w:t>Cavey</w:t>
      </w:r>
      <w:proofErr w:type="spellEnd"/>
      <w:r w:rsidRPr="00AF0D30">
        <w:rPr>
          <w:rFonts w:eastAsia="Times New Roman" w:cs="Times New Roman"/>
          <w:szCs w:val="24"/>
        </w:rPr>
        <w:t xml:space="preserve">, C. J. Chiara, P. Chowdhury,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U. Garg, S. S. </w:t>
      </w:r>
      <w:proofErr w:type="spellStart"/>
      <w:r w:rsidRPr="00AF0D30">
        <w:rPr>
          <w:rFonts w:eastAsia="Times New Roman" w:cs="Times New Roman"/>
          <w:szCs w:val="24"/>
        </w:rPr>
        <w:t>Hota</w:t>
      </w:r>
      <w:proofErr w:type="spellEnd"/>
      <w:r w:rsidRPr="00AF0D30">
        <w:rPr>
          <w:rFonts w:eastAsia="Times New Roman" w:cs="Times New Roman"/>
          <w:szCs w:val="24"/>
        </w:rPr>
        <w:t xml:space="preserve">, E. G. Jackson, F. G. Kondev, T. Lauritsen, M. </w:t>
      </w:r>
      <w:proofErr w:type="spellStart"/>
      <w:r w:rsidRPr="00AF0D30">
        <w:rPr>
          <w:rFonts w:eastAsia="Times New Roman" w:cs="Times New Roman"/>
          <w:szCs w:val="24"/>
        </w:rPr>
        <w:t>Litz</w:t>
      </w:r>
      <w:proofErr w:type="spellEnd"/>
      <w:r w:rsidRPr="00AF0D30">
        <w:rPr>
          <w:rFonts w:eastAsia="Times New Roman" w:cs="Times New Roman"/>
          <w:szCs w:val="24"/>
        </w:rPr>
        <w:t xml:space="preserve">, W. C. Ma, J. Matta, E. S. Paul, E. E. </w:t>
      </w:r>
      <w:proofErr w:type="spellStart"/>
      <w:r w:rsidRPr="00AF0D30">
        <w:rPr>
          <w:rFonts w:eastAsia="Times New Roman" w:cs="Times New Roman"/>
          <w:szCs w:val="24"/>
        </w:rPr>
        <w:t>Pedicini</w:t>
      </w:r>
      <w:proofErr w:type="spellEnd"/>
      <w:r w:rsidRPr="00AF0D30">
        <w:rPr>
          <w:rFonts w:eastAsia="Times New Roman" w:cs="Times New Roman"/>
          <w:szCs w:val="24"/>
        </w:rPr>
        <w:t xml:space="preserve">, J. Simpson, J. R. </w:t>
      </w:r>
      <w:proofErr w:type="spellStart"/>
      <w:r w:rsidRPr="00AF0D30">
        <w:rPr>
          <w:rFonts w:eastAsia="Times New Roman" w:cs="Times New Roman"/>
          <w:szCs w:val="24"/>
        </w:rPr>
        <w:t>Vanhoy</w:t>
      </w:r>
      <w:proofErr w:type="spellEnd"/>
      <w:r w:rsidRPr="00AF0D30">
        <w:rPr>
          <w:rFonts w:eastAsia="Times New Roman" w:cs="Times New Roman"/>
          <w:szCs w:val="24"/>
        </w:rPr>
        <w:t xml:space="preserve">, and S. Zhu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017301/1-5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PHY-13761-TH-2014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Quantum Monte Carlo Calculations of Electromagnetic Transitions in </w:t>
      </w:r>
      <w:r w:rsidRPr="009F5510">
        <w:rPr>
          <w:rFonts w:eastAsia="Times New Roman" w:cs="Times New Roman"/>
          <w:szCs w:val="24"/>
          <w:vertAlign w:val="superscript"/>
        </w:rPr>
        <w:t>8</w:t>
      </w:r>
      <w:r w:rsidRPr="00AF0D30">
        <w:rPr>
          <w:rFonts w:eastAsia="Times New Roman" w:cs="Times New Roman"/>
          <w:szCs w:val="24"/>
        </w:rPr>
        <w:t xml:space="preserve">Be with Meson-Exchange Currents Derived from Chiral Effective Field Theory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S. Pastore, R. B. </w:t>
      </w:r>
      <w:proofErr w:type="spellStart"/>
      <w:r w:rsidRPr="00AF0D30">
        <w:rPr>
          <w:rFonts w:eastAsia="Times New Roman" w:cs="Times New Roman"/>
          <w:szCs w:val="24"/>
        </w:rPr>
        <w:t>Wiringa</w:t>
      </w:r>
      <w:proofErr w:type="spellEnd"/>
      <w:r w:rsidRPr="00AF0D30">
        <w:rPr>
          <w:rFonts w:eastAsia="Times New Roman" w:cs="Times New Roman"/>
          <w:szCs w:val="24"/>
        </w:rPr>
        <w:t xml:space="preserve">, Steven C. Pieper, and R. </w:t>
      </w:r>
      <w:proofErr w:type="spellStart"/>
      <w:r w:rsidRPr="00AF0D30">
        <w:rPr>
          <w:rFonts w:eastAsia="Times New Roman" w:cs="Times New Roman"/>
          <w:szCs w:val="24"/>
        </w:rPr>
        <w:t>Schiavilla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024321/1-12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PHY-13755-HI-2014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Revised Level Structure of </w:t>
      </w:r>
      <w:r w:rsidRPr="00833D51">
        <w:rPr>
          <w:rFonts w:eastAsia="Times New Roman" w:cs="Times New Roman"/>
          <w:szCs w:val="24"/>
          <w:vertAlign w:val="superscript"/>
        </w:rPr>
        <w:t>120</w:t>
      </w:r>
      <w:r w:rsidRPr="00AF0D30">
        <w:rPr>
          <w:rFonts w:eastAsia="Times New Roman" w:cs="Times New Roman"/>
          <w:sz w:val="25"/>
          <w:szCs w:val="25"/>
        </w:rPr>
        <w:t>Te</w:t>
      </w:r>
      <w:r w:rsidRPr="00AF0D30">
        <w:rPr>
          <w:rFonts w:eastAsia="Times New Roman" w:cs="Times New Roman"/>
          <w:szCs w:val="24"/>
        </w:rPr>
        <w:t xml:space="preserve">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proofErr w:type="spellStart"/>
      <w:r w:rsidRPr="00AF0D30">
        <w:rPr>
          <w:rFonts w:eastAsia="Times New Roman" w:cs="Times New Roman"/>
          <w:szCs w:val="24"/>
        </w:rPr>
        <w:t>Somnath</w:t>
      </w:r>
      <w:proofErr w:type="spellEnd"/>
      <w:r w:rsidRPr="00AF0D30">
        <w:rPr>
          <w:rFonts w:eastAsia="Times New Roman" w:cs="Times New Roman"/>
          <w:szCs w:val="24"/>
        </w:rPr>
        <w:t xml:space="preserve"> Nag, Purnima Singh, A. K. Singh, A. </w:t>
      </w:r>
      <w:proofErr w:type="spellStart"/>
      <w:r w:rsidRPr="00AF0D30">
        <w:rPr>
          <w:rFonts w:eastAsia="Times New Roman" w:cs="Times New Roman"/>
          <w:szCs w:val="24"/>
        </w:rPr>
        <w:t>Bürger</w:t>
      </w:r>
      <w:proofErr w:type="spellEnd"/>
      <w:r w:rsidRPr="00AF0D30">
        <w:rPr>
          <w:rFonts w:eastAsia="Times New Roman" w:cs="Times New Roman"/>
          <w:szCs w:val="24"/>
        </w:rPr>
        <w:t xml:space="preserve">, M. P. Carpenter, S. </w:t>
      </w:r>
      <w:proofErr w:type="spellStart"/>
      <w:r w:rsidRPr="00AF0D30">
        <w:rPr>
          <w:rFonts w:eastAsia="Times New Roman" w:cs="Times New Roman"/>
          <w:szCs w:val="24"/>
        </w:rPr>
        <w:t>Chmel</w:t>
      </w:r>
      <w:proofErr w:type="spellEnd"/>
      <w:r w:rsidRPr="00AF0D30">
        <w:rPr>
          <w:rFonts w:eastAsia="Times New Roman" w:cs="Times New Roman"/>
          <w:szCs w:val="24"/>
        </w:rPr>
        <w:t xml:space="preserve">, P. Fallon, G. B. </w:t>
      </w:r>
      <w:proofErr w:type="spellStart"/>
      <w:r w:rsidRPr="00AF0D30">
        <w:rPr>
          <w:rFonts w:eastAsia="Times New Roman" w:cs="Times New Roman"/>
          <w:szCs w:val="24"/>
        </w:rPr>
        <w:t>Hagemann</w:t>
      </w:r>
      <w:proofErr w:type="spellEnd"/>
      <w:r w:rsidRPr="00AF0D30">
        <w:rPr>
          <w:rFonts w:eastAsia="Times New Roman" w:cs="Times New Roman"/>
          <w:szCs w:val="24"/>
        </w:rPr>
        <w:t xml:space="preserve">, B. </w:t>
      </w:r>
      <w:proofErr w:type="spellStart"/>
      <w:r w:rsidRPr="00AF0D30">
        <w:rPr>
          <w:rFonts w:eastAsia="Times New Roman" w:cs="Times New Roman"/>
          <w:szCs w:val="24"/>
        </w:rPr>
        <w:t>Herskind</w:t>
      </w:r>
      <w:proofErr w:type="spellEnd"/>
      <w:r w:rsidRPr="00AF0D30">
        <w:rPr>
          <w:rFonts w:eastAsia="Times New Roman" w:cs="Times New Roman"/>
          <w:szCs w:val="24"/>
        </w:rPr>
        <w:t xml:space="preserve">, H. </w:t>
      </w:r>
      <w:proofErr w:type="spellStart"/>
      <w:r w:rsidRPr="00AF0D30">
        <w:rPr>
          <w:rFonts w:eastAsia="Times New Roman" w:cs="Times New Roman"/>
          <w:szCs w:val="24"/>
        </w:rPr>
        <w:t>Hübel</w:t>
      </w:r>
      <w:proofErr w:type="spellEnd"/>
      <w:r w:rsidRPr="00AF0D30">
        <w:rPr>
          <w:rFonts w:eastAsia="Times New Roman" w:cs="Times New Roman"/>
          <w:szCs w:val="24"/>
        </w:rPr>
        <w:t xml:space="preserve">, R. V. F. </w:t>
      </w:r>
      <w:proofErr w:type="spellStart"/>
      <w:r w:rsidRPr="00AF0D30">
        <w:rPr>
          <w:rFonts w:eastAsia="Times New Roman" w:cs="Times New Roman"/>
          <w:szCs w:val="24"/>
        </w:rPr>
        <w:t>Janssens</w:t>
      </w:r>
      <w:proofErr w:type="spellEnd"/>
      <w:r w:rsidRPr="00AF0D30">
        <w:rPr>
          <w:rFonts w:eastAsia="Times New Roman" w:cs="Times New Roman"/>
          <w:szCs w:val="24"/>
        </w:rPr>
        <w:t xml:space="preserve">, K. </w:t>
      </w:r>
      <w:proofErr w:type="spellStart"/>
      <w:r w:rsidRPr="00AF0D30">
        <w:rPr>
          <w:rFonts w:eastAsia="Times New Roman" w:cs="Times New Roman"/>
          <w:szCs w:val="24"/>
        </w:rPr>
        <w:t>Juhász</w:t>
      </w:r>
      <w:proofErr w:type="spellEnd"/>
      <w:r w:rsidRPr="00AF0D30">
        <w:rPr>
          <w:rFonts w:eastAsia="Times New Roman" w:cs="Times New Roman"/>
          <w:szCs w:val="24"/>
        </w:rPr>
        <w:t xml:space="preserve">, T. L. Khoo,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F. G. Kondev, A. </w:t>
      </w:r>
      <w:proofErr w:type="spellStart"/>
      <w:r w:rsidRPr="00AF0D30">
        <w:rPr>
          <w:rFonts w:eastAsia="Times New Roman" w:cs="Times New Roman"/>
          <w:szCs w:val="24"/>
        </w:rPr>
        <w:t>Korichi</w:t>
      </w:r>
      <w:proofErr w:type="spellEnd"/>
      <w:r w:rsidRPr="00AF0D30">
        <w:rPr>
          <w:rFonts w:eastAsia="Times New Roman" w:cs="Times New Roman"/>
          <w:szCs w:val="24"/>
        </w:rPr>
        <w:t xml:space="preserve">, T. Lauritsen, B. M. </w:t>
      </w:r>
      <w:proofErr w:type="spellStart"/>
      <w:r w:rsidRPr="00AF0D30">
        <w:rPr>
          <w:rFonts w:eastAsia="Times New Roman" w:cs="Times New Roman"/>
          <w:szCs w:val="24"/>
        </w:rPr>
        <w:t>Nyakó</w:t>
      </w:r>
      <w:proofErr w:type="spellEnd"/>
      <w:r w:rsidRPr="00AF0D30">
        <w:rPr>
          <w:rFonts w:eastAsia="Times New Roman" w:cs="Times New Roman"/>
          <w:szCs w:val="24"/>
        </w:rPr>
        <w:t xml:space="preserve">, I. </w:t>
      </w:r>
      <w:proofErr w:type="spellStart"/>
      <w:r w:rsidRPr="00AF0D30">
        <w:rPr>
          <w:rFonts w:eastAsia="Times New Roman" w:cs="Times New Roman"/>
          <w:szCs w:val="24"/>
        </w:rPr>
        <w:t>Ragnarsson</w:t>
      </w:r>
      <w:proofErr w:type="spellEnd"/>
      <w:r w:rsidRPr="00AF0D30">
        <w:rPr>
          <w:rFonts w:eastAsia="Times New Roman" w:cs="Times New Roman"/>
          <w:szCs w:val="24"/>
        </w:rPr>
        <w:t xml:space="preserve">, J. Rogers, G. </w:t>
      </w:r>
      <w:proofErr w:type="spellStart"/>
      <w:r w:rsidRPr="00AF0D30">
        <w:rPr>
          <w:rFonts w:eastAsia="Times New Roman" w:cs="Times New Roman"/>
          <w:szCs w:val="24"/>
        </w:rPr>
        <w:t>Sletten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J. </w:t>
      </w:r>
      <w:proofErr w:type="spellStart"/>
      <w:r w:rsidRPr="00AF0D30">
        <w:rPr>
          <w:rFonts w:eastAsia="Times New Roman" w:cs="Times New Roman"/>
          <w:szCs w:val="24"/>
        </w:rPr>
        <w:t>Timár</w:t>
      </w:r>
      <w:proofErr w:type="spellEnd"/>
      <w:r w:rsidRPr="00AF0D30">
        <w:rPr>
          <w:rFonts w:eastAsia="Times New Roman" w:cs="Times New Roman"/>
          <w:szCs w:val="24"/>
        </w:rPr>
        <w:t xml:space="preserve">, A. N. Wilson, and S. Zhu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037302/1-5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PHY-13793-HI-2014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Characterization of </w:t>
      </w:r>
      <w:proofErr w:type="spellStart"/>
      <w:r w:rsidRPr="00AF0D30">
        <w:rPr>
          <w:rFonts w:eastAsia="Times New Roman" w:cs="Times New Roman"/>
          <w:szCs w:val="24"/>
        </w:rPr>
        <w:t>Octupole</w:t>
      </w:r>
      <w:proofErr w:type="spellEnd"/>
      <w:r w:rsidRPr="00AF0D30">
        <w:rPr>
          <w:rFonts w:eastAsia="Times New Roman" w:cs="Times New Roman"/>
          <w:szCs w:val="24"/>
        </w:rPr>
        <w:t xml:space="preserve">-Type Structure in </w:t>
      </w:r>
      <w:r w:rsidRPr="00833D51">
        <w:rPr>
          <w:rFonts w:eastAsia="Times New Roman" w:cs="Times New Roman"/>
          <w:szCs w:val="24"/>
          <w:vertAlign w:val="superscript"/>
        </w:rPr>
        <w:t>221</w:t>
      </w:r>
      <w:r w:rsidRPr="00AF0D30">
        <w:rPr>
          <w:rFonts w:eastAsia="Times New Roman" w:cs="Times New Roman"/>
          <w:szCs w:val="24"/>
        </w:rPr>
        <w:t xml:space="preserve">Th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W. </w:t>
      </w:r>
      <w:proofErr w:type="spellStart"/>
      <w:r w:rsidRPr="00AF0D30">
        <w:rPr>
          <w:rFonts w:eastAsia="Times New Roman" w:cs="Times New Roman"/>
          <w:szCs w:val="24"/>
        </w:rPr>
        <w:t>Reviol</w:t>
      </w:r>
      <w:proofErr w:type="spellEnd"/>
      <w:r w:rsidRPr="00AF0D30">
        <w:rPr>
          <w:rFonts w:eastAsia="Times New Roman" w:cs="Times New Roman"/>
          <w:szCs w:val="24"/>
        </w:rPr>
        <w:t xml:space="preserve">, R. V. F. </w:t>
      </w:r>
      <w:proofErr w:type="spellStart"/>
      <w:r w:rsidRPr="00AF0D30">
        <w:rPr>
          <w:rFonts w:eastAsia="Times New Roman" w:cs="Times New Roman"/>
          <w:szCs w:val="24"/>
        </w:rPr>
        <w:t>Janssens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Frauendorf</w:t>
      </w:r>
      <w:proofErr w:type="spellEnd"/>
      <w:r w:rsidRPr="00AF0D30">
        <w:rPr>
          <w:rFonts w:eastAsia="Times New Roman" w:cs="Times New Roman"/>
          <w:szCs w:val="24"/>
        </w:rPr>
        <w:t xml:space="preserve">, D. G. </w:t>
      </w:r>
      <w:proofErr w:type="spellStart"/>
      <w:r w:rsidRPr="00AF0D30">
        <w:rPr>
          <w:rFonts w:eastAsia="Times New Roman" w:cs="Times New Roman"/>
          <w:szCs w:val="24"/>
        </w:rPr>
        <w:t>Sarantites</w:t>
      </w:r>
      <w:proofErr w:type="spellEnd"/>
      <w:r w:rsidRPr="00AF0D30">
        <w:rPr>
          <w:rFonts w:eastAsia="Times New Roman" w:cs="Times New Roman"/>
          <w:szCs w:val="24"/>
        </w:rPr>
        <w:t xml:space="preserve">, M. P. Carpenter, X. Chen,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C. J. Chiara, D. J. Hartley, K. </w:t>
      </w:r>
      <w:proofErr w:type="spellStart"/>
      <w:r w:rsidRPr="00AF0D30">
        <w:rPr>
          <w:rFonts w:eastAsia="Times New Roman" w:cs="Times New Roman"/>
          <w:szCs w:val="24"/>
        </w:rPr>
        <w:t>Hauschild</w:t>
      </w:r>
      <w:proofErr w:type="spellEnd"/>
      <w:r w:rsidRPr="00AF0D30">
        <w:rPr>
          <w:rFonts w:eastAsia="Times New Roman" w:cs="Times New Roman"/>
          <w:szCs w:val="24"/>
        </w:rPr>
        <w:t xml:space="preserve">, T. Lauritsen, A. Lopez-Martens, M. Montero,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O. L. </w:t>
      </w:r>
      <w:proofErr w:type="spellStart"/>
      <w:r w:rsidRPr="00AF0D30">
        <w:rPr>
          <w:rFonts w:eastAsia="Times New Roman" w:cs="Times New Roman"/>
          <w:szCs w:val="24"/>
        </w:rPr>
        <w:t>Pechenaya</w:t>
      </w:r>
      <w:proofErr w:type="spellEnd"/>
      <w:r w:rsidRPr="00AF0D30">
        <w:rPr>
          <w:rFonts w:eastAsia="Times New Roman" w:cs="Times New Roman"/>
          <w:szCs w:val="24"/>
        </w:rPr>
        <w:t xml:space="preserve">, D. Seweryniak, J. B. Snyder, and S. Zhu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044318/1-18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PHY-13903-TH-2014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Fusion of </w:t>
      </w:r>
      <w:r w:rsidRPr="00833D51">
        <w:rPr>
          <w:rFonts w:eastAsia="Times New Roman" w:cs="Times New Roman"/>
          <w:szCs w:val="24"/>
          <w:vertAlign w:val="superscript"/>
        </w:rPr>
        <w:t>28</w:t>
      </w:r>
      <w:r w:rsidRPr="00AF0D30">
        <w:rPr>
          <w:rFonts w:eastAsia="Times New Roman" w:cs="Times New Roman"/>
          <w:szCs w:val="24"/>
        </w:rPr>
        <w:t xml:space="preserve">Si + </w:t>
      </w:r>
      <w:r w:rsidRPr="00833D51">
        <w:rPr>
          <w:rFonts w:eastAsia="Times New Roman" w:cs="Times New Roman"/>
          <w:szCs w:val="24"/>
          <w:vertAlign w:val="superscript"/>
        </w:rPr>
        <w:t>28,30</w:t>
      </w:r>
      <w:r w:rsidRPr="00AF0D30">
        <w:rPr>
          <w:rFonts w:eastAsia="Times New Roman" w:cs="Times New Roman"/>
          <w:szCs w:val="24"/>
        </w:rPr>
        <w:t xml:space="preserve">Si: Different Trends at Sub-Barrier Energies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G. </w:t>
      </w:r>
      <w:proofErr w:type="spellStart"/>
      <w:r w:rsidRPr="00AF0D30">
        <w:rPr>
          <w:rFonts w:eastAsia="Times New Roman" w:cs="Times New Roman"/>
          <w:szCs w:val="24"/>
        </w:rPr>
        <w:t>Montagnoli</w:t>
      </w:r>
      <w:proofErr w:type="spellEnd"/>
      <w:r w:rsidRPr="00AF0D30">
        <w:rPr>
          <w:rFonts w:eastAsia="Times New Roman" w:cs="Times New Roman"/>
          <w:szCs w:val="24"/>
        </w:rPr>
        <w:t xml:space="preserve">, A. M. </w:t>
      </w:r>
      <w:proofErr w:type="spellStart"/>
      <w:r w:rsidRPr="00AF0D30">
        <w:rPr>
          <w:rFonts w:eastAsia="Times New Roman" w:cs="Times New Roman"/>
          <w:szCs w:val="24"/>
        </w:rPr>
        <w:t>Stefanini</w:t>
      </w:r>
      <w:proofErr w:type="spellEnd"/>
      <w:r w:rsidRPr="00AF0D30">
        <w:rPr>
          <w:rFonts w:eastAsia="Times New Roman" w:cs="Times New Roman"/>
          <w:szCs w:val="24"/>
        </w:rPr>
        <w:t xml:space="preserve">, H. </w:t>
      </w:r>
      <w:proofErr w:type="spellStart"/>
      <w:r w:rsidRPr="00AF0D30">
        <w:rPr>
          <w:rFonts w:eastAsia="Times New Roman" w:cs="Times New Roman"/>
          <w:szCs w:val="24"/>
        </w:rPr>
        <w:t>Esbensen</w:t>
      </w:r>
      <w:proofErr w:type="spellEnd"/>
      <w:r w:rsidRPr="00AF0D30">
        <w:rPr>
          <w:rFonts w:eastAsia="Times New Roman" w:cs="Times New Roman"/>
          <w:szCs w:val="24"/>
        </w:rPr>
        <w:t xml:space="preserve">, C. L. Jiang, L. </w:t>
      </w:r>
      <w:proofErr w:type="spellStart"/>
      <w:r w:rsidRPr="00AF0D30">
        <w:rPr>
          <w:rFonts w:eastAsia="Times New Roman" w:cs="Times New Roman"/>
          <w:szCs w:val="24"/>
        </w:rPr>
        <w:t>Corradi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Courtin</w:t>
      </w:r>
      <w:proofErr w:type="spellEnd"/>
      <w:r w:rsidRPr="00AF0D30">
        <w:rPr>
          <w:rFonts w:eastAsia="Times New Roman" w:cs="Times New Roman"/>
          <w:szCs w:val="24"/>
        </w:rPr>
        <w:t xml:space="preserve">, E. </w:t>
      </w:r>
      <w:proofErr w:type="spellStart"/>
      <w:r w:rsidRPr="00AF0D30">
        <w:rPr>
          <w:rFonts w:eastAsia="Times New Roman" w:cs="Times New Roman"/>
          <w:szCs w:val="24"/>
        </w:rPr>
        <w:t>Fioretto</w:t>
      </w:r>
      <w:proofErr w:type="spellEnd"/>
      <w:r w:rsidRPr="00AF0D30">
        <w:rPr>
          <w:rFonts w:eastAsia="Times New Roman" w:cs="Times New Roman"/>
          <w:szCs w:val="24"/>
        </w:rPr>
        <w:t xml:space="preserve">, J. </w:t>
      </w:r>
      <w:proofErr w:type="spellStart"/>
      <w:r w:rsidRPr="00AF0D30">
        <w:rPr>
          <w:rFonts w:eastAsia="Times New Roman" w:cs="Times New Roman"/>
          <w:szCs w:val="24"/>
        </w:rPr>
        <w:t>Grebosz</w:t>
      </w:r>
      <w:proofErr w:type="spellEnd"/>
      <w:r w:rsidRPr="00AF0D30">
        <w:rPr>
          <w:rFonts w:eastAsia="Times New Roman" w:cs="Times New Roman"/>
          <w:szCs w:val="24"/>
        </w:rPr>
        <w:t xml:space="preserve">, F. Haas, H. M. </w:t>
      </w:r>
      <w:proofErr w:type="spellStart"/>
      <w:r w:rsidRPr="00AF0D30">
        <w:rPr>
          <w:rFonts w:eastAsia="Times New Roman" w:cs="Times New Roman"/>
          <w:szCs w:val="24"/>
        </w:rPr>
        <w:t>Jia</w:t>
      </w:r>
      <w:proofErr w:type="spellEnd"/>
      <w:r w:rsidRPr="00AF0D30">
        <w:rPr>
          <w:rFonts w:eastAsia="Times New Roman" w:cs="Times New Roman"/>
          <w:szCs w:val="24"/>
        </w:rPr>
        <w:t xml:space="preserve">, M. </w:t>
      </w:r>
      <w:proofErr w:type="spellStart"/>
      <w:r w:rsidRPr="00AF0D30">
        <w:rPr>
          <w:rFonts w:eastAsia="Times New Roman" w:cs="Times New Roman"/>
          <w:szCs w:val="24"/>
        </w:rPr>
        <w:t>Mazzocco</w:t>
      </w:r>
      <w:proofErr w:type="spellEnd"/>
      <w:r w:rsidRPr="00AF0D30">
        <w:rPr>
          <w:rFonts w:eastAsia="Times New Roman" w:cs="Times New Roman"/>
          <w:szCs w:val="24"/>
        </w:rPr>
        <w:t xml:space="preserve">, C. </w:t>
      </w:r>
      <w:proofErr w:type="spellStart"/>
      <w:r w:rsidRPr="00AF0D30">
        <w:rPr>
          <w:rFonts w:eastAsia="Times New Roman" w:cs="Times New Roman"/>
          <w:szCs w:val="24"/>
        </w:rPr>
        <w:t>Michelagnoli</w:t>
      </w:r>
      <w:proofErr w:type="spellEnd"/>
      <w:r w:rsidRPr="00AF0D30">
        <w:rPr>
          <w:rFonts w:eastAsia="Times New Roman" w:cs="Times New Roman"/>
          <w:szCs w:val="24"/>
        </w:rPr>
        <w:t xml:space="preserve">, T. </w:t>
      </w:r>
      <w:proofErr w:type="spellStart"/>
      <w:r w:rsidRPr="00AF0D30">
        <w:rPr>
          <w:rFonts w:eastAsia="Times New Roman" w:cs="Times New Roman"/>
          <w:szCs w:val="24"/>
        </w:rPr>
        <w:t>Mijatović</w:t>
      </w:r>
      <w:proofErr w:type="spellEnd"/>
      <w:r w:rsidRPr="00AF0D30">
        <w:rPr>
          <w:rFonts w:eastAsia="Times New Roman" w:cs="Times New Roman"/>
          <w:szCs w:val="24"/>
        </w:rPr>
        <w:t xml:space="preserve">, D. </w:t>
      </w:r>
      <w:proofErr w:type="spellStart"/>
      <w:r w:rsidRPr="00AF0D30">
        <w:rPr>
          <w:rFonts w:eastAsia="Times New Roman" w:cs="Times New Roman"/>
          <w:szCs w:val="24"/>
        </w:rPr>
        <w:t>Montanari</w:t>
      </w:r>
      <w:proofErr w:type="spellEnd"/>
      <w:r w:rsidRPr="00AF0D30">
        <w:rPr>
          <w:rFonts w:eastAsia="Times New Roman" w:cs="Times New Roman"/>
          <w:szCs w:val="24"/>
        </w:rPr>
        <w:t xml:space="preserve">, C. </w:t>
      </w:r>
      <w:proofErr w:type="spellStart"/>
      <w:r w:rsidRPr="00AF0D30">
        <w:rPr>
          <w:rFonts w:eastAsia="Times New Roman" w:cs="Times New Roman"/>
          <w:szCs w:val="24"/>
        </w:rPr>
        <w:t>Parascandolo</w:t>
      </w:r>
      <w:proofErr w:type="spellEnd"/>
      <w:r w:rsidRPr="00AF0D30">
        <w:rPr>
          <w:rFonts w:eastAsia="Times New Roman" w:cs="Times New Roman"/>
          <w:szCs w:val="24"/>
        </w:rPr>
        <w:t xml:space="preserve">, F. </w:t>
      </w:r>
      <w:proofErr w:type="spellStart"/>
      <w:r w:rsidRPr="00AF0D30">
        <w:rPr>
          <w:rFonts w:eastAsia="Times New Roman" w:cs="Times New Roman"/>
          <w:szCs w:val="24"/>
        </w:rPr>
        <w:t>Scarlassara</w:t>
      </w:r>
      <w:proofErr w:type="spellEnd"/>
      <w:r w:rsidRPr="00AF0D30">
        <w:rPr>
          <w:rFonts w:eastAsia="Times New Roman" w:cs="Times New Roman"/>
          <w:szCs w:val="24"/>
        </w:rPr>
        <w:t xml:space="preserve">, E. </w:t>
      </w:r>
      <w:proofErr w:type="spellStart"/>
      <w:r w:rsidRPr="00AF0D30">
        <w:rPr>
          <w:rFonts w:eastAsia="Times New Roman" w:cs="Times New Roman"/>
          <w:szCs w:val="24"/>
        </w:rPr>
        <w:t>Strano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Szilner</w:t>
      </w:r>
      <w:proofErr w:type="spellEnd"/>
      <w:r w:rsidRPr="00AF0D30">
        <w:rPr>
          <w:rFonts w:eastAsia="Times New Roman" w:cs="Times New Roman"/>
          <w:szCs w:val="24"/>
        </w:rPr>
        <w:t xml:space="preserve">, and D. </w:t>
      </w:r>
      <w:proofErr w:type="spellStart"/>
      <w:r w:rsidRPr="00AF0D30">
        <w:rPr>
          <w:rFonts w:eastAsia="Times New Roman" w:cs="Times New Roman"/>
          <w:szCs w:val="24"/>
        </w:rPr>
        <w:t>Torresi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044608/1-8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Default="005962A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lastRenderedPageBreak/>
        <w:t xml:space="preserve">PHY-13891-HI-2014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Multiple Excitation Modes in </w:t>
      </w:r>
      <w:r w:rsidRPr="00833D51">
        <w:rPr>
          <w:rFonts w:eastAsia="Times New Roman" w:cs="Times New Roman"/>
          <w:szCs w:val="24"/>
          <w:vertAlign w:val="superscript"/>
        </w:rPr>
        <w:t>163</w:t>
      </w:r>
      <w:r w:rsidRPr="00AF0D30">
        <w:rPr>
          <w:rFonts w:eastAsia="Times New Roman" w:cs="Times New Roman"/>
          <w:szCs w:val="24"/>
        </w:rPr>
        <w:t xml:space="preserve">Hf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R. B. Yadav, W. C. Ma, J. C. Marsh, Q. A. </w:t>
      </w:r>
      <w:proofErr w:type="spellStart"/>
      <w:r w:rsidRPr="00AF0D30">
        <w:rPr>
          <w:rFonts w:eastAsia="Times New Roman" w:cs="Times New Roman"/>
          <w:szCs w:val="24"/>
        </w:rPr>
        <w:t>Ijaz</w:t>
      </w:r>
      <w:proofErr w:type="spellEnd"/>
      <w:r w:rsidRPr="00AF0D30">
        <w:rPr>
          <w:rFonts w:eastAsia="Times New Roman" w:cs="Times New Roman"/>
          <w:szCs w:val="24"/>
        </w:rPr>
        <w:t xml:space="preserve">, R. V. F. </w:t>
      </w:r>
      <w:proofErr w:type="spellStart"/>
      <w:r w:rsidRPr="00AF0D30">
        <w:rPr>
          <w:rFonts w:eastAsia="Times New Roman" w:cs="Times New Roman"/>
          <w:szCs w:val="24"/>
        </w:rPr>
        <w:t>Janssens</w:t>
      </w:r>
      <w:proofErr w:type="spellEnd"/>
      <w:r w:rsidRPr="00AF0D30">
        <w:rPr>
          <w:rFonts w:eastAsia="Times New Roman" w:cs="Times New Roman"/>
          <w:szCs w:val="24"/>
        </w:rPr>
        <w:t xml:space="preserve">, M. P. Carpenter,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C. R. Hoffman, T. Lauritsen, S. Zhu, F. G. Kondev, G. </w:t>
      </w:r>
      <w:proofErr w:type="spellStart"/>
      <w:r w:rsidRPr="00AF0D30">
        <w:rPr>
          <w:rFonts w:eastAsia="Times New Roman" w:cs="Times New Roman"/>
          <w:szCs w:val="24"/>
        </w:rPr>
        <w:t>Gürdal</w:t>
      </w:r>
      <w:proofErr w:type="spellEnd"/>
      <w:r w:rsidRPr="00AF0D30">
        <w:rPr>
          <w:rFonts w:eastAsia="Times New Roman" w:cs="Times New Roman"/>
          <w:szCs w:val="24"/>
        </w:rPr>
        <w:t xml:space="preserve">, G. B. </w:t>
      </w:r>
      <w:proofErr w:type="spellStart"/>
      <w:r w:rsidRPr="00AF0D30">
        <w:rPr>
          <w:rFonts w:eastAsia="Times New Roman" w:cs="Times New Roman"/>
          <w:szCs w:val="24"/>
        </w:rPr>
        <w:t>Hagemann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D. J. Hartley, L. L. </w:t>
      </w:r>
      <w:proofErr w:type="spellStart"/>
      <w:r w:rsidRPr="00AF0D30">
        <w:rPr>
          <w:rFonts w:eastAsia="Times New Roman" w:cs="Times New Roman"/>
          <w:szCs w:val="24"/>
        </w:rPr>
        <w:t>Riedinger</w:t>
      </w:r>
      <w:proofErr w:type="spellEnd"/>
      <w:r w:rsidRPr="00AF0D30">
        <w:rPr>
          <w:rFonts w:eastAsia="Times New Roman" w:cs="Times New Roman"/>
          <w:szCs w:val="24"/>
        </w:rPr>
        <w:t xml:space="preserve">, and S. </w:t>
      </w:r>
      <w:proofErr w:type="spellStart"/>
      <w:r w:rsidRPr="00AF0D30">
        <w:rPr>
          <w:rFonts w:eastAsia="Times New Roman" w:cs="Times New Roman"/>
          <w:szCs w:val="24"/>
        </w:rPr>
        <w:t>Mukhopadhyay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054325/1-12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PHY-13708-TH-2014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Finite-Volume Hamiltonian Method for Coupled-Channels Interactions in Lattice QCD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proofErr w:type="gramStart"/>
      <w:r w:rsidRPr="00AF0D30">
        <w:rPr>
          <w:rFonts w:eastAsia="Times New Roman" w:cs="Times New Roman"/>
          <w:szCs w:val="24"/>
        </w:rPr>
        <w:t>Jia</w:t>
      </w:r>
      <w:proofErr w:type="spellEnd"/>
      <w:r w:rsidRPr="00AF0D30">
        <w:rPr>
          <w:rFonts w:eastAsia="Times New Roman" w:cs="Times New Roman"/>
          <w:szCs w:val="24"/>
        </w:rPr>
        <w:t>-Jun Wu, T.-S.</w:t>
      </w:r>
      <w:proofErr w:type="gramEnd"/>
      <w:r w:rsidRPr="00AF0D30">
        <w:rPr>
          <w:rFonts w:eastAsia="Times New Roman" w:cs="Times New Roman"/>
          <w:szCs w:val="24"/>
        </w:rPr>
        <w:t xml:space="preserve"> H. Lee, A. W. Thomas, and R. D. Young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055206/1-14 (2014) </w:t>
      </w:r>
    </w:p>
    <w:p w:rsidR="005962A8" w:rsidRDefault="005962A8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PHY-13843-TH-2014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Dynamical Coupled-Channels Model of </w:t>
      </w:r>
      <w:r w:rsidRPr="009F5510">
        <w:rPr>
          <w:rFonts w:eastAsia="Times New Roman" w:cs="Times New Roman"/>
          <w:i/>
          <w:iCs/>
          <w:szCs w:val="24"/>
        </w:rPr>
        <w:t>K</w:t>
      </w:r>
      <w:r w:rsidRPr="009F5510">
        <w:rPr>
          <w:rFonts w:eastAsia="Times New Roman" w:cs="Times New Roman"/>
          <w:szCs w:val="24"/>
          <w:vertAlign w:val="superscript"/>
        </w:rPr>
        <w:t>−</w:t>
      </w:r>
      <w:r w:rsidRPr="009F5510">
        <w:rPr>
          <w:rFonts w:eastAsia="Times New Roman" w:cs="Times New Roman"/>
          <w:i/>
          <w:iCs/>
          <w:szCs w:val="24"/>
        </w:rPr>
        <w:t>p</w:t>
      </w:r>
      <w:r w:rsidRPr="00AF0D30">
        <w:rPr>
          <w:rFonts w:eastAsia="Times New Roman" w:cs="Times New Roman"/>
          <w:szCs w:val="24"/>
        </w:rPr>
        <w:t xml:space="preserve"> Reactions:</w:t>
      </w:r>
      <w:r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szCs w:val="24"/>
        </w:rPr>
        <w:t xml:space="preserve"> Determination of Partial-Wave Amplitudes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H. </w:t>
      </w:r>
      <w:proofErr w:type="spellStart"/>
      <w:r w:rsidRPr="00AF0D30">
        <w:rPr>
          <w:rFonts w:eastAsia="Times New Roman" w:cs="Times New Roman"/>
          <w:szCs w:val="24"/>
        </w:rPr>
        <w:t>Kamano</w:t>
      </w:r>
      <w:proofErr w:type="spellEnd"/>
      <w:r w:rsidRPr="00AF0D30">
        <w:rPr>
          <w:rFonts w:eastAsia="Times New Roman" w:cs="Times New Roman"/>
          <w:szCs w:val="24"/>
        </w:rPr>
        <w:t xml:space="preserve">, S. X. Nakamura, T.-S. H. </w:t>
      </w:r>
      <w:proofErr w:type="gramStart"/>
      <w:r w:rsidRPr="00AF0D30">
        <w:rPr>
          <w:rFonts w:eastAsia="Times New Roman" w:cs="Times New Roman"/>
          <w:szCs w:val="24"/>
        </w:rPr>
        <w:t>Lee,</w:t>
      </w:r>
      <w:proofErr w:type="gramEnd"/>
      <w:r w:rsidRPr="00AF0D30">
        <w:rPr>
          <w:rFonts w:eastAsia="Times New Roman" w:cs="Times New Roman"/>
          <w:szCs w:val="24"/>
        </w:rPr>
        <w:t xml:space="preserve"> and T. Sato </w:t>
      </w:r>
    </w:p>
    <w:p w:rsidR="005962A8" w:rsidRPr="00AF0D30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C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065204/1-40 (2014) </w:t>
      </w:r>
    </w:p>
    <w:p w:rsidR="005962A8" w:rsidRDefault="005962A8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PHY-13787-TH-2014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Parton Distribution Amplitudes of Light Vector Mesons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proofErr w:type="spellStart"/>
      <w:r w:rsidRPr="00AF0D30">
        <w:rPr>
          <w:rFonts w:eastAsia="Times New Roman" w:cs="Times New Roman"/>
          <w:szCs w:val="24"/>
        </w:rPr>
        <w:t>Fei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  <w:proofErr w:type="gramStart"/>
      <w:r w:rsidRPr="00AF0D30">
        <w:rPr>
          <w:rFonts w:eastAsia="Times New Roman" w:cs="Times New Roman"/>
          <w:szCs w:val="24"/>
        </w:rPr>
        <w:t>Gao</w:t>
      </w:r>
      <w:proofErr w:type="gramEnd"/>
      <w:r w:rsidRPr="00AF0D30">
        <w:rPr>
          <w:rFonts w:eastAsia="Times New Roman" w:cs="Times New Roman"/>
          <w:szCs w:val="24"/>
        </w:rPr>
        <w:t xml:space="preserve">, Lei Chang, Yu-Xin Liu, Craig D. Roberts, and Sebastian M. Schmidt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D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014011/1-14 (2014) </w:t>
      </w:r>
    </w:p>
    <w:p w:rsidR="006F5759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PHY-13780-ME-2014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Transverse </w:t>
      </w:r>
      <w:proofErr w:type="spellStart"/>
      <w:r w:rsidRPr="00AF0D30">
        <w:rPr>
          <w:rFonts w:eastAsia="Times New Roman" w:cs="Times New Roman"/>
          <w:szCs w:val="24"/>
        </w:rPr>
        <w:t>Polarisation</w:t>
      </w:r>
      <w:proofErr w:type="spellEnd"/>
      <w:r w:rsidRPr="00AF0D30">
        <w:rPr>
          <w:rFonts w:eastAsia="Times New Roman" w:cs="Times New Roman"/>
          <w:szCs w:val="24"/>
        </w:rPr>
        <w:t xml:space="preserve"> of </w:t>
      </w:r>
      <w:r w:rsidRPr="00AF0D30">
        <w:rPr>
          <w:rFonts w:eastAsia="Times New Roman" w:cs="Times New Roman"/>
          <w:sz w:val="25"/>
          <w:szCs w:val="25"/>
        </w:rPr>
        <w:t>Λ</w:t>
      </w:r>
      <w:r w:rsidRPr="00AF0D30">
        <w:rPr>
          <w:rFonts w:eastAsia="Times New Roman" w:cs="Times New Roman"/>
          <w:szCs w:val="24"/>
        </w:rPr>
        <w:t xml:space="preserve"> Hyperons from </w:t>
      </w:r>
      <w:proofErr w:type="spellStart"/>
      <w:r w:rsidRPr="00AF0D30">
        <w:rPr>
          <w:rFonts w:eastAsia="Times New Roman" w:cs="Times New Roman"/>
          <w:szCs w:val="24"/>
        </w:rPr>
        <w:t>Quasireal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  <w:proofErr w:type="spellStart"/>
      <w:r w:rsidRPr="00AF0D30">
        <w:rPr>
          <w:rFonts w:eastAsia="Times New Roman" w:cs="Times New Roman"/>
          <w:szCs w:val="24"/>
        </w:rPr>
        <w:t>Photoproduction</w:t>
      </w:r>
      <w:proofErr w:type="spellEnd"/>
      <w:r w:rsidRPr="00AF0D30">
        <w:rPr>
          <w:rFonts w:eastAsia="Times New Roman" w:cs="Times New Roman"/>
          <w:szCs w:val="24"/>
        </w:rPr>
        <w:t xml:space="preserve"> on Nuclei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A. </w:t>
      </w:r>
      <w:proofErr w:type="spellStart"/>
      <w:r w:rsidRPr="00AF0D30">
        <w:rPr>
          <w:rFonts w:eastAsia="Times New Roman" w:cs="Times New Roman"/>
          <w:szCs w:val="24"/>
        </w:rPr>
        <w:t>Airapetian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i/>
          <w:iCs/>
          <w:szCs w:val="24"/>
        </w:rPr>
        <w:t>et al.</w:t>
      </w:r>
      <w:r w:rsidRPr="00AF0D30">
        <w:rPr>
          <w:rFonts w:eastAsia="Times New Roman" w:cs="Times New Roman"/>
          <w:szCs w:val="24"/>
        </w:rPr>
        <w:t xml:space="preserve"> (HERMES Collaboration)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D </w:t>
      </w:r>
      <w:r w:rsidRPr="00AF0D30">
        <w:rPr>
          <w:rFonts w:eastAsia="Times New Roman" w:cs="Times New Roman"/>
          <w:b/>
          <w:bCs/>
          <w:szCs w:val="24"/>
        </w:rPr>
        <w:t>90</w:t>
      </w:r>
      <w:r w:rsidRPr="00AF0D30">
        <w:rPr>
          <w:rFonts w:eastAsia="Times New Roman" w:cs="Times New Roman"/>
          <w:szCs w:val="24"/>
        </w:rPr>
        <w:t xml:space="preserve">, 072007/1-7 (2014) </w:t>
      </w:r>
    </w:p>
    <w:p w:rsidR="005962A8" w:rsidRDefault="005962A8" w:rsidP="005962A8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PHY-13697-RI-2014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Design and </w:t>
      </w:r>
      <w:proofErr w:type="spellStart"/>
      <w:r w:rsidRPr="00AF0D30">
        <w:rPr>
          <w:rFonts w:eastAsia="Times New Roman" w:cs="Times New Roman"/>
          <w:szCs w:val="24"/>
        </w:rPr>
        <w:t>Multiphysics</w:t>
      </w:r>
      <w:proofErr w:type="spellEnd"/>
      <w:r w:rsidRPr="00AF0D30">
        <w:rPr>
          <w:rFonts w:eastAsia="Times New Roman" w:cs="Times New Roman"/>
          <w:szCs w:val="24"/>
        </w:rPr>
        <w:t xml:space="preserve"> Analysis of a 176 MHz Continuous-Wave Radio-Frequency Quadrupole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S. V. </w:t>
      </w:r>
      <w:proofErr w:type="spellStart"/>
      <w:r w:rsidRPr="00AF0D30">
        <w:rPr>
          <w:rFonts w:eastAsia="Times New Roman" w:cs="Times New Roman"/>
          <w:szCs w:val="24"/>
        </w:rPr>
        <w:t>Kutsaev</w:t>
      </w:r>
      <w:proofErr w:type="spellEnd"/>
      <w:r w:rsidRPr="00AF0D30">
        <w:rPr>
          <w:rFonts w:eastAsia="Times New Roman" w:cs="Times New Roman"/>
          <w:szCs w:val="24"/>
        </w:rPr>
        <w:t xml:space="preserve">, B. Mustapha, P. N. </w:t>
      </w:r>
      <w:proofErr w:type="spellStart"/>
      <w:r w:rsidRPr="00AF0D30">
        <w:rPr>
          <w:rFonts w:eastAsia="Times New Roman" w:cs="Times New Roman"/>
          <w:szCs w:val="24"/>
        </w:rPr>
        <w:t>Ostroumov</w:t>
      </w:r>
      <w:proofErr w:type="spellEnd"/>
      <w:r w:rsidRPr="00AF0D30">
        <w:rPr>
          <w:rFonts w:eastAsia="Times New Roman" w:cs="Times New Roman"/>
          <w:szCs w:val="24"/>
        </w:rPr>
        <w:t xml:space="preserve">, A. </w:t>
      </w:r>
      <w:proofErr w:type="spellStart"/>
      <w:r w:rsidRPr="00AF0D30">
        <w:rPr>
          <w:rFonts w:eastAsia="Times New Roman" w:cs="Times New Roman"/>
          <w:szCs w:val="24"/>
        </w:rPr>
        <w:t>Barcikowski</w:t>
      </w:r>
      <w:proofErr w:type="spellEnd"/>
      <w:r w:rsidRPr="00AF0D30">
        <w:rPr>
          <w:rFonts w:eastAsia="Times New Roman" w:cs="Times New Roman"/>
          <w:szCs w:val="24"/>
        </w:rPr>
        <w:t xml:space="preserve">, D. Schrage, J. </w:t>
      </w:r>
      <w:proofErr w:type="spellStart"/>
      <w:r w:rsidRPr="00AF0D30">
        <w:rPr>
          <w:rFonts w:eastAsia="Times New Roman" w:cs="Times New Roman"/>
          <w:szCs w:val="24"/>
        </w:rPr>
        <w:t>Rodnizki</w:t>
      </w:r>
      <w:proofErr w:type="spellEnd"/>
      <w:r w:rsidRPr="00AF0D30">
        <w:rPr>
          <w:rFonts w:eastAsia="Times New Roman" w:cs="Times New Roman"/>
          <w:szCs w:val="24"/>
        </w:rPr>
        <w:t xml:space="preserve">, and D. </w:t>
      </w:r>
      <w:proofErr w:type="spellStart"/>
      <w:r w:rsidRPr="00AF0D30">
        <w:rPr>
          <w:rFonts w:eastAsia="Times New Roman" w:cs="Times New Roman"/>
          <w:szCs w:val="24"/>
        </w:rPr>
        <w:t>Berkovits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6F5759" w:rsidRPr="00AF0D30" w:rsidRDefault="006F5759" w:rsidP="006F5759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Phys. Rev. ST-AB </w:t>
      </w:r>
      <w:r w:rsidRPr="00AF0D30">
        <w:rPr>
          <w:rFonts w:eastAsia="Times New Roman" w:cs="Times New Roman"/>
          <w:b/>
          <w:bCs/>
          <w:szCs w:val="24"/>
        </w:rPr>
        <w:t>17</w:t>
      </w:r>
      <w:r w:rsidRPr="00AF0D30">
        <w:rPr>
          <w:rFonts w:eastAsia="Times New Roman" w:cs="Times New Roman"/>
          <w:szCs w:val="24"/>
        </w:rPr>
        <w:t>, 072001</w:t>
      </w:r>
      <w:r w:rsidR="00544334">
        <w:rPr>
          <w:rFonts w:eastAsia="Times New Roman" w:cs="Times New Roman"/>
          <w:szCs w:val="24"/>
        </w:rPr>
        <w:t>/1</w:t>
      </w:r>
      <w:bookmarkStart w:id="0" w:name="_GoBack"/>
      <w:bookmarkEnd w:id="0"/>
      <w:r w:rsidRPr="00AF0D30">
        <w:rPr>
          <w:rFonts w:eastAsia="Times New Roman" w:cs="Times New Roman"/>
          <w:szCs w:val="24"/>
        </w:rPr>
        <w:t xml:space="preserve">-11 (2014) </w:t>
      </w:r>
    </w:p>
    <w:p w:rsidR="005962A8" w:rsidRDefault="005962A8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PHY-13800-TH-2014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Non-Exponential and Oscillatory Decays in Quantum Mechanics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Murray Peshkin, Alexander </w:t>
      </w:r>
      <w:proofErr w:type="spellStart"/>
      <w:r w:rsidRPr="00AF0D30">
        <w:rPr>
          <w:rFonts w:eastAsia="Times New Roman" w:cs="Times New Roman"/>
          <w:szCs w:val="24"/>
        </w:rPr>
        <w:t>Volya</w:t>
      </w:r>
      <w:proofErr w:type="spellEnd"/>
      <w:r w:rsidRPr="00AF0D30">
        <w:rPr>
          <w:rFonts w:eastAsia="Times New Roman" w:cs="Times New Roman"/>
          <w:szCs w:val="24"/>
        </w:rPr>
        <w:t xml:space="preserve">, and Vladimir </w:t>
      </w:r>
      <w:proofErr w:type="spellStart"/>
      <w:r w:rsidRPr="00AF0D30">
        <w:rPr>
          <w:rFonts w:eastAsia="Times New Roman" w:cs="Times New Roman"/>
          <w:szCs w:val="24"/>
        </w:rPr>
        <w:t>Zelevinsky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r w:rsidRPr="00AF0D30">
        <w:rPr>
          <w:rFonts w:eastAsia="Times New Roman" w:cs="Times New Roman"/>
          <w:szCs w:val="24"/>
        </w:rPr>
        <w:t>Europhysics</w:t>
      </w:r>
      <w:proofErr w:type="spellEnd"/>
      <w:r w:rsidRPr="00AF0D30">
        <w:rPr>
          <w:rFonts w:eastAsia="Times New Roman" w:cs="Times New Roman"/>
          <w:szCs w:val="24"/>
        </w:rPr>
        <w:t xml:space="preserve"> Letters </w:t>
      </w:r>
      <w:r w:rsidRPr="00AF0D30">
        <w:rPr>
          <w:rFonts w:eastAsia="Times New Roman" w:cs="Times New Roman"/>
          <w:b/>
          <w:bCs/>
          <w:szCs w:val="24"/>
        </w:rPr>
        <w:t>107</w:t>
      </w:r>
      <w:r w:rsidRPr="00AF0D30">
        <w:rPr>
          <w:rFonts w:eastAsia="Times New Roman" w:cs="Times New Roman"/>
          <w:szCs w:val="24"/>
        </w:rPr>
        <w:t xml:space="preserve">, 40001/1-7 (2014) </w:t>
      </w:r>
    </w:p>
    <w:p w:rsidR="005962A8" w:rsidRDefault="005962A8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PHY-13889-TH-2014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Nucleon and </w:t>
      </w:r>
      <w:r w:rsidRPr="00210284">
        <w:rPr>
          <w:rFonts w:eastAsia="Times New Roman" w:cs="Times New Roman"/>
          <w:i/>
          <w:iCs/>
          <w:szCs w:val="24"/>
        </w:rPr>
        <w:t>Δ</w:t>
      </w:r>
      <w:r w:rsidRPr="00AF0D30">
        <w:rPr>
          <w:rFonts w:eastAsia="Times New Roman" w:cs="Times New Roman"/>
          <w:szCs w:val="24"/>
        </w:rPr>
        <w:t xml:space="preserve"> Elastic and Transition Form Factors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Jorge Segovia, Ian C. </w:t>
      </w:r>
      <w:proofErr w:type="spellStart"/>
      <w:r w:rsidRPr="00AF0D30">
        <w:rPr>
          <w:rFonts w:eastAsia="Times New Roman" w:cs="Times New Roman"/>
          <w:szCs w:val="24"/>
        </w:rPr>
        <w:t>Cloët</w:t>
      </w:r>
      <w:proofErr w:type="spellEnd"/>
      <w:r w:rsidRPr="00AF0D30">
        <w:rPr>
          <w:rFonts w:eastAsia="Times New Roman" w:cs="Times New Roman"/>
          <w:szCs w:val="24"/>
        </w:rPr>
        <w:t xml:space="preserve">, Craig D. Roberts, and Sebastian M. Schmidt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Few-Body Syst. </w:t>
      </w:r>
      <w:r w:rsidRPr="00AF0D30">
        <w:rPr>
          <w:rFonts w:eastAsia="Times New Roman" w:cs="Times New Roman"/>
          <w:b/>
          <w:bCs/>
          <w:szCs w:val="24"/>
        </w:rPr>
        <w:t>55</w:t>
      </w:r>
      <w:r w:rsidRPr="00AF0D30">
        <w:rPr>
          <w:rFonts w:eastAsia="Times New Roman" w:cs="Times New Roman"/>
          <w:szCs w:val="24"/>
        </w:rPr>
        <w:t xml:space="preserve">, 1185-1222 (2014) </w:t>
      </w:r>
    </w:p>
    <w:p w:rsidR="005962A8" w:rsidRDefault="005962A8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CF280E" w:rsidRDefault="00CF280E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lastRenderedPageBreak/>
        <w:t xml:space="preserve">PHY-13429-ME-2013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Measurement of the </w:t>
      </w:r>
      <w:proofErr w:type="gramStart"/>
      <w:r w:rsidRPr="009F5510">
        <w:rPr>
          <w:rFonts w:eastAsia="Times New Roman" w:cs="Times New Roman"/>
          <w:szCs w:val="24"/>
          <w:vertAlign w:val="superscript"/>
        </w:rPr>
        <w:t>12</w:t>
      </w:r>
      <w:r w:rsidRPr="00AF0D30">
        <w:rPr>
          <w:rFonts w:eastAsia="Times New Roman" w:cs="Times New Roman"/>
          <w:szCs w:val="24"/>
        </w:rPr>
        <w:t>C(</w:t>
      </w:r>
      <w:proofErr w:type="spellStart"/>
      <w:proofErr w:type="gramEnd"/>
      <w:r w:rsidRPr="00AF0D30">
        <w:rPr>
          <w:rFonts w:eastAsia="Times New Roman" w:cs="Times New Roman"/>
          <w:szCs w:val="24"/>
        </w:rPr>
        <w:t>e,e</w:t>
      </w:r>
      <w:r w:rsidRPr="009F5510">
        <w:rPr>
          <w:rFonts w:eastAsia="Times New Roman" w:cs="Times New Roman"/>
          <w:szCs w:val="24"/>
        </w:rPr>
        <w:t>′</w:t>
      </w:r>
      <w:r w:rsidRPr="00AF0D30">
        <w:rPr>
          <w:rFonts w:eastAsia="Times New Roman" w:cs="Times New Roman"/>
          <w:szCs w:val="24"/>
        </w:rPr>
        <w:t>p</w:t>
      </w:r>
      <w:proofErr w:type="spellEnd"/>
      <w:r w:rsidRPr="00AF0D30">
        <w:rPr>
          <w:rFonts w:eastAsia="Times New Roman" w:cs="Times New Roman"/>
          <w:szCs w:val="24"/>
        </w:rPr>
        <w:t>)</w:t>
      </w:r>
      <w:r w:rsidRPr="009F5510">
        <w:rPr>
          <w:rFonts w:eastAsia="Times New Roman" w:cs="Times New Roman"/>
          <w:szCs w:val="24"/>
          <w:vertAlign w:val="superscript"/>
        </w:rPr>
        <w:t>11</w:t>
      </w:r>
      <w:r w:rsidRPr="00AF0D30">
        <w:rPr>
          <w:rFonts w:eastAsia="Times New Roman" w:cs="Times New Roman"/>
          <w:szCs w:val="24"/>
        </w:rPr>
        <w:t xml:space="preserve">B Two-Body Breakup Reaction at High Missing Momentum </w:t>
      </w:r>
    </w:p>
    <w:p w:rsidR="00AF0D30" w:rsidRPr="00AF0D30" w:rsidRDefault="00903F72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AF0D30" w:rsidRPr="00AF0D30">
        <w:rPr>
          <w:rFonts w:eastAsia="Times New Roman" w:cs="Times New Roman"/>
          <w:szCs w:val="24"/>
        </w:rPr>
        <w:t xml:space="preserve">P. Monaghan </w:t>
      </w:r>
      <w:r w:rsidR="00AF0D30" w:rsidRPr="00AF0D30">
        <w:rPr>
          <w:rFonts w:eastAsia="Times New Roman" w:cs="Times New Roman"/>
          <w:i/>
          <w:iCs/>
          <w:szCs w:val="24"/>
        </w:rPr>
        <w:t>et al.</w:t>
      </w:r>
      <w:r w:rsidR="00AF0D30" w:rsidRPr="00AF0D30">
        <w:rPr>
          <w:rFonts w:eastAsia="Times New Roman" w:cs="Times New Roman"/>
          <w:szCs w:val="24"/>
        </w:rPr>
        <w:t xml:space="preserve"> </w:t>
      </w:r>
    </w:p>
    <w:p w:rsidR="00AF0D30" w:rsidRPr="00AF0D30" w:rsidRDefault="00903F72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AF0D30" w:rsidRPr="00AF0D30">
        <w:rPr>
          <w:rFonts w:eastAsia="Times New Roman" w:cs="Times New Roman"/>
          <w:szCs w:val="24"/>
        </w:rPr>
        <w:t xml:space="preserve">J. Phys. G. </w:t>
      </w:r>
      <w:r w:rsidR="00AF0D30" w:rsidRPr="00AF0D30">
        <w:rPr>
          <w:rFonts w:eastAsia="Times New Roman" w:cs="Times New Roman"/>
          <w:b/>
          <w:bCs/>
          <w:szCs w:val="24"/>
        </w:rPr>
        <w:t>41</w:t>
      </w:r>
      <w:r w:rsidR="00AF0D30" w:rsidRPr="00AF0D30">
        <w:rPr>
          <w:rFonts w:eastAsia="Times New Roman" w:cs="Times New Roman"/>
          <w:szCs w:val="24"/>
        </w:rPr>
        <w:t xml:space="preserve">, 105109/1-11 (2014) </w:t>
      </w:r>
    </w:p>
    <w:p w:rsid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PHY-13882-HI-2014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First Application of the </w:t>
      </w:r>
      <w:r w:rsidRPr="00210284">
        <w:rPr>
          <w:rFonts w:eastAsia="Times New Roman" w:cs="Times New Roman"/>
          <w:i/>
          <w:iCs/>
          <w:szCs w:val="24"/>
        </w:rPr>
        <w:t>γ</w:t>
      </w:r>
      <w:r w:rsidRPr="00AF0D30">
        <w:rPr>
          <w:rFonts w:eastAsia="Times New Roman" w:cs="Times New Roman"/>
          <w:szCs w:val="24"/>
        </w:rPr>
        <w:t xml:space="preserve">-Summing Technique in Inverse Kinematics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S. J. Quinn, A. </w:t>
      </w:r>
      <w:proofErr w:type="spellStart"/>
      <w:r w:rsidRPr="00AF0D30">
        <w:rPr>
          <w:rFonts w:eastAsia="Times New Roman" w:cs="Times New Roman"/>
          <w:szCs w:val="24"/>
        </w:rPr>
        <w:t>Spyrou</w:t>
      </w:r>
      <w:proofErr w:type="spellEnd"/>
      <w:r w:rsidRPr="00AF0D30">
        <w:rPr>
          <w:rFonts w:eastAsia="Times New Roman" w:cs="Times New Roman"/>
          <w:szCs w:val="24"/>
        </w:rPr>
        <w:t xml:space="preserve">, A. Simon, A. </w:t>
      </w:r>
      <w:proofErr w:type="spellStart"/>
      <w:r w:rsidRPr="00AF0D30">
        <w:rPr>
          <w:rFonts w:eastAsia="Times New Roman" w:cs="Times New Roman"/>
          <w:szCs w:val="24"/>
        </w:rPr>
        <w:t>Battaglia</w:t>
      </w:r>
      <w:proofErr w:type="spellEnd"/>
      <w:r w:rsidRPr="00AF0D30">
        <w:rPr>
          <w:rFonts w:eastAsia="Times New Roman" w:cs="Times New Roman"/>
          <w:szCs w:val="24"/>
        </w:rPr>
        <w:t xml:space="preserve">, M. Bowers, B. Bucher, C. </w:t>
      </w:r>
      <w:proofErr w:type="spellStart"/>
      <w:r w:rsidRPr="00AF0D30">
        <w:rPr>
          <w:rFonts w:eastAsia="Times New Roman" w:cs="Times New Roman"/>
          <w:szCs w:val="24"/>
        </w:rPr>
        <w:t>Casarella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M. </w:t>
      </w:r>
      <w:proofErr w:type="spellStart"/>
      <w:r w:rsidRPr="00AF0D30">
        <w:rPr>
          <w:rFonts w:eastAsia="Times New Roman" w:cs="Times New Roman"/>
          <w:szCs w:val="24"/>
        </w:rPr>
        <w:t>Couder</w:t>
      </w:r>
      <w:proofErr w:type="spellEnd"/>
      <w:r w:rsidRPr="00AF0D30">
        <w:rPr>
          <w:rFonts w:eastAsia="Times New Roman" w:cs="Times New Roman"/>
          <w:szCs w:val="24"/>
        </w:rPr>
        <w:t xml:space="preserve">, P. A. DeYoung, A. C. </w:t>
      </w:r>
      <w:proofErr w:type="spellStart"/>
      <w:r w:rsidRPr="00AF0D30">
        <w:rPr>
          <w:rFonts w:eastAsia="Times New Roman" w:cs="Times New Roman"/>
          <w:szCs w:val="24"/>
        </w:rPr>
        <w:t>Dombos</w:t>
      </w:r>
      <w:proofErr w:type="spellEnd"/>
      <w:r w:rsidRPr="00AF0D30">
        <w:rPr>
          <w:rFonts w:eastAsia="Times New Roman" w:cs="Times New Roman"/>
          <w:szCs w:val="24"/>
        </w:rPr>
        <w:t xml:space="preserve">, J. P. Greene, J. </w:t>
      </w:r>
      <w:proofErr w:type="spellStart"/>
      <w:r w:rsidRPr="00AF0D30">
        <w:rPr>
          <w:rFonts w:eastAsia="Times New Roman" w:cs="Times New Roman"/>
          <w:szCs w:val="24"/>
        </w:rPr>
        <w:t>Gorres</w:t>
      </w:r>
      <w:proofErr w:type="spellEnd"/>
      <w:r w:rsidRPr="00AF0D30">
        <w:rPr>
          <w:rFonts w:eastAsia="Times New Roman" w:cs="Times New Roman"/>
          <w:szCs w:val="24"/>
        </w:rPr>
        <w:t xml:space="preserve">, A. </w:t>
      </w:r>
      <w:proofErr w:type="spellStart"/>
      <w:r w:rsidRPr="00AF0D30">
        <w:rPr>
          <w:rFonts w:eastAsia="Times New Roman" w:cs="Times New Roman"/>
          <w:szCs w:val="24"/>
        </w:rPr>
        <w:t>Kontos</w:t>
      </w:r>
      <w:proofErr w:type="spellEnd"/>
      <w:r w:rsidRPr="00AF0D30">
        <w:rPr>
          <w:rFonts w:eastAsia="Times New Roman" w:cs="Times New Roman"/>
          <w:szCs w:val="24"/>
        </w:rPr>
        <w:t xml:space="preserve">, Q. Li,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A. Long, M. Moran, N. Paul, J. Pereira, D. Robertson, K. Smith, and M. K. Smith </w:t>
      </w:r>
    </w:p>
    <w:p w:rsidR="00AF0D30" w:rsidRPr="00AF0D30" w:rsidRDefault="00903F72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Nucl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Instrum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Methods </w:t>
      </w:r>
      <w:r w:rsidR="00AF0D30" w:rsidRPr="00AF0D30">
        <w:rPr>
          <w:rFonts w:eastAsia="Times New Roman" w:cs="Times New Roman"/>
          <w:b/>
          <w:bCs/>
          <w:szCs w:val="24"/>
        </w:rPr>
        <w:t>A757</w:t>
      </w:r>
      <w:r w:rsidR="00AF0D30" w:rsidRPr="00AF0D30">
        <w:rPr>
          <w:rFonts w:eastAsia="Times New Roman" w:cs="Times New Roman"/>
          <w:szCs w:val="24"/>
        </w:rPr>
        <w:t xml:space="preserve">, 62-66 (2014) </w:t>
      </w:r>
    </w:p>
    <w:p w:rsid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PHY-13883-HI-2014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The X-Array and SATURN: </w:t>
      </w:r>
      <w:r w:rsidR="00833D51"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szCs w:val="24"/>
        </w:rPr>
        <w:t xml:space="preserve">A New Decay-Spectroscopy Station for CARIBU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A. J. Mitchell, P. F. Bertone, B. </w:t>
      </w:r>
      <w:proofErr w:type="spellStart"/>
      <w:r w:rsidRPr="00AF0D30">
        <w:rPr>
          <w:rFonts w:eastAsia="Times New Roman" w:cs="Times New Roman"/>
          <w:szCs w:val="24"/>
        </w:rPr>
        <w:t>DiGiovine</w:t>
      </w:r>
      <w:proofErr w:type="spellEnd"/>
      <w:r w:rsidRPr="00AF0D30">
        <w:rPr>
          <w:rFonts w:eastAsia="Times New Roman" w:cs="Times New Roman"/>
          <w:szCs w:val="24"/>
        </w:rPr>
        <w:t xml:space="preserve">, C. J. Lister, M. P. Carpenter, P. Chowdhury,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J. A. Clark, N. </w:t>
      </w:r>
      <w:proofErr w:type="spellStart"/>
      <w:r w:rsidRPr="00AF0D30">
        <w:rPr>
          <w:rFonts w:eastAsia="Times New Roman" w:cs="Times New Roman"/>
          <w:szCs w:val="24"/>
        </w:rPr>
        <w:t>D'Olympia</w:t>
      </w:r>
      <w:proofErr w:type="spellEnd"/>
      <w:r w:rsidRPr="00AF0D30">
        <w:rPr>
          <w:rFonts w:eastAsia="Times New Roman" w:cs="Times New Roman"/>
          <w:szCs w:val="24"/>
        </w:rPr>
        <w:t xml:space="preserve">, A. Y. </w:t>
      </w:r>
      <w:proofErr w:type="spellStart"/>
      <w:r w:rsidRPr="00AF0D30">
        <w:rPr>
          <w:rFonts w:eastAsia="Times New Roman" w:cs="Times New Roman"/>
          <w:szCs w:val="24"/>
        </w:rPr>
        <w:t>Deo</w:t>
      </w:r>
      <w:proofErr w:type="spellEnd"/>
      <w:r w:rsidRPr="00AF0D30">
        <w:rPr>
          <w:rFonts w:eastAsia="Times New Roman" w:cs="Times New Roman"/>
          <w:szCs w:val="24"/>
        </w:rPr>
        <w:t xml:space="preserve">, F. G. Kondev, E. A. </w:t>
      </w:r>
      <w:proofErr w:type="spellStart"/>
      <w:r w:rsidRPr="00AF0D30">
        <w:rPr>
          <w:rFonts w:eastAsia="Times New Roman" w:cs="Times New Roman"/>
          <w:szCs w:val="24"/>
        </w:rPr>
        <w:t>McCutchan</w:t>
      </w:r>
      <w:proofErr w:type="spellEnd"/>
      <w:r w:rsidRPr="00AF0D30">
        <w:rPr>
          <w:rFonts w:eastAsia="Times New Roman" w:cs="Times New Roman"/>
          <w:szCs w:val="24"/>
        </w:rPr>
        <w:t xml:space="preserve">, J. Rohrer, G. </w:t>
      </w:r>
      <w:proofErr w:type="spellStart"/>
      <w:r w:rsidRPr="00AF0D30">
        <w:rPr>
          <w:rFonts w:eastAsia="Times New Roman" w:cs="Times New Roman"/>
          <w:szCs w:val="24"/>
        </w:rPr>
        <w:t>Savard</w:t>
      </w:r>
      <w:proofErr w:type="spellEnd"/>
      <w:r w:rsidRPr="00AF0D30">
        <w:rPr>
          <w:rFonts w:eastAsia="Times New Roman" w:cs="Times New Roman"/>
          <w:szCs w:val="24"/>
        </w:rPr>
        <w:t xml:space="preserve">, D. Seweryniak, and S. Zhu </w:t>
      </w:r>
    </w:p>
    <w:p w:rsidR="00AF0D30" w:rsidRPr="00AF0D30" w:rsidRDefault="00903F72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Nucl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Instrum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Methods </w:t>
      </w:r>
      <w:r w:rsidR="00AF0D30" w:rsidRPr="00AF0D30">
        <w:rPr>
          <w:rFonts w:eastAsia="Times New Roman" w:cs="Times New Roman"/>
          <w:b/>
          <w:bCs/>
          <w:szCs w:val="24"/>
        </w:rPr>
        <w:t>A763</w:t>
      </w:r>
      <w:r w:rsidR="00AF0D30" w:rsidRPr="00AF0D30">
        <w:rPr>
          <w:rFonts w:eastAsia="Times New Roman" w:cs="Times New Roman"/>
          <w:szCs w:val="24"/>
        </w:rPr>
        <w:t xml:space="preserve">, 232-239 (2014) </w:t>
      </w:r>
    </w:p>
    <w:p w:rsid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PHY-13884-HI-2014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Extraction of Thermalized Projectile Fragments from a Large Volume Gas Cell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K. Cooper, C. S. </w:t>
      </w:r>
      <w:proofErr w:type="spellStart"/>
      <w:r w:rsidRPr="00AF0D30">
        <w:rPr>
          <w:rFonts w:eastAsia="Times New Roman" w:cs="Times New Roman"/>
          <w:szCs w:val="24"/>
        </w:rPr>
        <w:t>Sumithrarachchi</w:t>
      </w:r>
      <w:proofErr w:type="spellEnd"/>
      <w:r w:rsidRPr="00AF0D30">
        <w:rPr>
          <w:rFonts w:eastAsia="Times New Roman" w:cs="Times New Roman"/>
          <w:szCs w:val="24"/>
        </w:rPr>
        <w:t xml:space="preserve">, D. J. Morrissey, A. </w:t>
      </w:r>
      <w:proofErr w:type="spellStart"/>
      <w:r w:rsidRPr="00AF0D30">
        <w:rPr>
          <w:rFonts w:eastAsia="Times New Roman" w:cs="Times New Roman"/>
          <w:szCs w:val="24"/>
        </w:rPr>
        <w:t>Levand</w:t>
      </w:r>
      <w:proofErr w:type="spellEnd"/>
      <w:r w:rsidRPr="00AF0D30">
        <w:rPr>
          <w:rFonts w:eastAsia="Times New Roman" w:cs="Times New Roman"/>
          <w:szCs w:val="24"/>
        </w:rPr>
        <w:t xml:space="preserve">, J. A. Rodriguez, G. </w:t>
      </w:r>
      <w:proofErr w:type="spellStart"/>
      <w:r w:rsidRPr="00AF0D30">
        <w:rPr>
          <w:rFonts w:eastAsia="Times New Roman" w:cs="Times New Roman"/>
          <w:szCs w:val="24"/>
        </w:rPr>
        <w:t>Savard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S. Schwarz, and B. </w:t>
      </w:r>
      <w:proofErr w:type="spellStart"/>
      <w:r w:rsidRPr="00AF0D30">
        <w:rPr>
          <w:rFonts w:eastAsia="Times New Roman" w:cs="Times New Roman"/>
          <w:szCs w:val="24"/>
        </w:rPr>
        <w:t>Zabransky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AF0D30" w:rsidRPr="00AF0D30" w:rsidRDefault="00903F72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Nucl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Instrum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Methods </w:t>
      </w:r>
      <w:r w:rsidR="00AF0D30" w:rsidRPr="00AF0D30">
        <w:rPr>
          <w:rFonts w:eastAsia="Times New Roman" w:cs="Times New Roman"/>
          <w:b/>
          <w:bCs/>
          <w:szCs w:val="24"/>
        </w:rPr>
        <w:t>A763</w:t>
      </w:r>
      <w:r w:rsidR="00AF0D30" w:rsidRPr="00AF0D30">
        <w:rPr>
          <w:rFonts w:eastAsia="Times New Roman" w:cs="Times New Roman"/>
          <w:szCs w:val="24"/>
        </w:rPr>
        <w:t xml:space="preserve">, 543-546 (2014) </w:t>
      </w:r>
    </w:p>
    <w:p w:rsid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PHY-13970-ME-2014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The Large-Area Hybrid-Optics CLAS12 RICH Detector: </w:t>
      </w:r>
      <w:r w:rsidR="00483945">
        <w:rPr>
          <w:rFonts w:eastAsia="Times New Roman" w:cs="Times New Roman"/>
          <w:szCs w:val="24"/>
        </w:rPr>
        <w:t xml:space="preserve"> </w:t>
      </w:r>
      <w:r w:rsidRPr="00AF0D30">
        <w:rPr>
          <w:rFonts w:eastAsia="Times New Roman" w:cs="Times New Roman"/>
          <w:szCs w:val="24"/>
        </w:rPr>
        <w:t xml:space="preserve">Tests of Innovative Components </w:t>
      </w:r>
    </w:p>
    <w:p w:rsidR="00AF0D30" w:rsidRPr="00AF0D30" w:rsidRDefault="00AF0D30" w:rsidP="00903F72">
      <w:pPr>
        <w:tabs>
          <w:tab w:val="left" w:pos="360"/>
          <w:tab w:val="left" w:pos="720"/>
          <w:tab w:val="left" w:pos="1080"/>
        </w:tabs>
        <w:spacing w:line="240" w:lineRule="auto"/>
        <w:ind w:left="360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M. </w:t>
      </w:r>
      <w:proofErr w:type="spellStart"/>
      <w:r w:rsidRPr="00AF0D30">
        <w:rPr>
          <w:rFonts w:eastAsia="Times New Roman" w:cs="Times New Roman"/>
          <w:szCs w:val="24"/>
        </w:rPr>
        <w:t>Contalbrigo</w:t>
      </w:r>
      <w:proofErr w:type="spellEnd"/>
      <w:r w:rsidRPr="00AF0D30">
        <w:rPr>
          <w:rFonts w:eastAsia="Times New Roman" w:cs="Times New Roman"/>
          <w:szCs w:val="24"/>
        </w:rPr>
        <w:t xml:space="preserve">, N. </w:t>
      </w:r>
      <w:proofErr w:type="spellStart"/>
      <w:r w:rsidRPr="00AF0D30">
        <w:rPr>
          <w:rFonts w:eastAsia="Times New Roman" w:cs="Times New Roman"/>
          <w:szCs w:val="24"/>
        </w:rPr>
        <w:t>Baltzell</w:t>
      </w:r>
      <w:proofErr w:type="spellEnd"/>
      <w:r w:rsidRPr="00AF0D30">
        <w:rPr>
          <w:rFonts w:eastAsia="Times New Roman" w:cs="Times New Roman"/>
          <w:szCs w:val="24"/>
        </w:rPr>
        <w:t xml:space="preserve">, F. </w:t>
      </w:r>
      <w:proofErr w:type="spellStart"/>
      <w:r w:rsidRPr="00AF0D30">
        <w:rPr>
          <w:rFonts w:eastAsia="Times New Roman" w:cs="Times New Roman"/>
          <w:szCs w:val="24"/>
        </w:rPr>
        <w:t>Benmokhtar</w:t>
      </w:r>
      <w:proofErr w:type="spellEnd"/>
      <w:r w:rsidRPr="00AF0D30">
        <w:rPr>
          <w:rFonts w:eastAsia="Times New Roman" w:cs="Times New Roman"/>
          <w:szCs w:val="24"/>
        </w:rPr>
        <w:t xml:space="preserve">, L. </w:t>
      </w:r>
      <w:proofErr w:type="spellStart"/>
      <w:r w:rsidRPr="00AF0D30">
        <w:rPr>
          <w:rFonts w:eastAsia="Times New Roman" w:cs="Times New Roman"/>
          <w:szCs w:val="24"/>
        </w:rPr>
        <w:t>Barion</w:t>
      </w:r>
      <w:proofErr w:type="spellEnd"/>
      <w:r w:rsidRPr="00AF0D30">
        <w:rPr>
          <w:rFonts w:eastAsia="Times New Roman" w:cs="Times New Roman"/>
          <w:szCs w:val="24"/>
        </w:rPr>
        <w:t xml:space="preserve">, E. </w:t>
      </w:r>
      <w:proofErr w:type="spellStart"/>
      <w:r w:rsidRPr="00AF0D30">
        <w:rPr>
          <w:rFonts w:eastAsia="Times New Roman" w:cs="Times New Roman"/>
          <w:szCs w:val="24"/>
        </w:rPr>
        <w:t>Cisbani</w:t>
      </w:r>
      <w:proofErr w:type="spellEnd"/>
      <w:r w:rsidRPr="00AF0D30">
        <w:rPr>
          <w:rFonts w:eastAsia="Times New Roman" w:cs="Times New Roman"/>
          <w:szCs w:val="24"/>
        </w:rPr>
        <w:t xml:space="preserve">, A. El </w:t>
      </w:r>
      <w:proofErr w:type="spellStart"/>
      <w:r w:rsidRPr="00AF0D30">
        <w:rPr>
          <w:rFonts w:eastAsia="Times New Roman" w:cs="Times New Roman"/>
          <w:szCs w:val="24"/>
        </w:rPr>
        <w:t>Alaoui</w:t>
      </w:r>
      <w:proofErr w:type="spellEnd"/>
      <w:r w:rsidRPr="00AF0D30">
        <w:rPr>
          <w:rFonts w:eastAsia="Times New Roman" w:cs="Times New Roman"/>
          <w:szCs w:val="24"/>
        </w:rPr>
        <w:t xml:space="preserve">, K. Hafidi, M. </w:t>
      </w:r>
      <w:proofErr w:type="spellStart"/>
      <w:r w:rsidRPr="00AF0D30">
        <w:rPr>
          <w:rFonts w:eastAsia="Times New Roman" w:cs="Times New Roman"/>
          <w:szCs w:val="24"/>
        </w:rPr>
        <w:t>Hoek</w:t>
      </w:r>
      <w:proofErr w:type="spellEnd"/>
      <w:r w:rsidRPr="00AF0D30">
        <w:rPr>
          <w:rFonts w:eastAsia="Times New Roman" w:cs="Times New Roman"/>
          <w:szCs w:val="24"/>
        </w:rPr>
        <w:t xml:space="preserve">, V. </w:t>
      </w:r>
      <w:proofErr w:type="spellStart"/>
      <w:r w:rsidRPr="00AF0D30">
        <w:rPr>
          <w:rFonts w:eastAsia="Times New Roman" w:cs="Times New Roman"/>
          <w:szCs w:val="24"/>
        </w:rPr>
        <w:t>Kubarovsky</w:t>
      </w:r>
      <w:proofErr w:type="spellEnd"/>
      <w:r w:rsidRPr="00AF0D30">
        <w:rPr>
          <w:rFonts w:eastAsia="Times New Roman" w:cs="Times New Roman"/>
          <w:szCs w:val="24"/>
        </w:rPr>
        <w:t xml:space="preserve">, L. </w:t>
      </w:r>
      <w:proofErr w:type="spellStart"/>
      <w:r w:rsidRPr="00AF0D30">
        <w:rPr>
          <w:rFonts w:eastAsia="Times New Roman" w:cs="Times New Roman"/>
          <w:szCs w:val="24"/>
        </w:rPr>
        <w:t>Lagamba</w:t>
      </w:r>
      <w:proofErr w:type="spellEnd"/>
      <w:r w:rsidRPr="00AF0D30">
        <w:rPr>
          <w:rFonts w:eastAsia="Times New Roman" w:cs="Times New Roman"/>
          <w:szCs w:val="24"/>
        </w:rPr>
        <w:t xml:space="preserve">, V. </w:t>
      </w:r>
      <w:proofErr w:type="spellStart"/>
      <w:r w:rsidRPr="00AF0D30">
        <w:rPr>
          <w:rFonts w:eastAsia="Times New Roman" w:cs="Times New Roman"/>
          <w:szCs w:val="24"/>
        </w:rPr>
        <w:t>Lucherini</w:t>
      </w:r>
      <w:proofErr w:type="spellEnd"/>
      <w:r w:rsidRPr="00AF0D30">
        <w:rPr>
          <w:rFonts w:eastAsia="Times New Roman" w:cs="Times New Roman"/>
          <w:szCs w:val="24"/>
        </w:rPr>
        <w:t xml:space="preserve">, R. </w:t>
      </w:r>
      <w:proofErr w:type="spellStart"/>
      <w:r w:rsidRPr="00AF0D30">
        <w:rPr>
          <w:rFonts w:eastAsia="Times New Roman" w:cs="Times New Roman"/>
          <w:szCs w:val="24"/>
        </w:rPr>
        <w:t>Malaguti</w:t>
      </w:r>
      <w:proofErr w:type="spellEnd"/>
      <w:r w:rsidRPr="00AF0D30">
        <w:rPr>
          <w:rFonts w:eastAsia="Times New Roman" w:cs="Times New Roman"/>
          <w:szCs w:val="24"/>
        </w:rPr>
        <w:t xml:space="preserve">, M. </w:t>
      </w:r>
      <w:proofErr w:type="spellStart"/>
      <w:r w:rsidRPr="00AF0D30">
        <w:rPr>
          <w:rFonts w:eastAsia="Times New Roman" w:cs="Times New Roman"/>
          <w:szCs w:val="24"/>
        </w:rPr>
        <w:t>Mirazita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R. Montgomery, A. </w:t>
      </w:r>
      <w:proofErr w:type="spellStart"/>
      <w:r w:rsidRPr="00AF0D30">
        <w:rPr>
          <w:rFonts w:eastAsia="Times New Roman" w:cs="Times New Roman"/>
          <w:szCs w:val="24"/>
        </w:rPr>
        <w:t>Movsisyan</w:t>
      </w:r>
      <w:proofErr w:type="spellEnd"/>
      <w:r w:rsidRPr="00AF0D30">
        <w:rPr>
          <w:rFonts w:eastAsia="Times New Roman" w:cs="Times New Roman"/>
          <w:szCs w:val="24"/>
        </w:rPr>
        <w:t xml:space="preserve">, P. </w:t>
      </w:r>
      <w:proofErr w:type="spellStart"/>
      <w:r w:rsidRPr="00AF0D30">
        <w:rPr>
          <w:rFonts w:eastAsia="Times New Roman" w:cs="Times New Roman"/>
          <w:szCs w:val="24"/>
        </w:rPr>
        <w:t>Musico</w:t>
      </w:r>
      <w:proofErr w:type="spellEnd"/>
      <w:r w:rsidRPr="00AF0D30">
        <w:rPr>
          <w:rFonts w:eastAsia="Times New Roman" w:cs="Times New Roman"/>
          <w:szCs w:val="24"/>
        </w:rPr>
        <w:t xml:space="preserve">, D. </w:t>
      </w:r>
      <w:proofErr w:type="spellStart"/>
      <w:r w:rsidRPr="00AF0D30">
        <w:rPr>
          <w:rFonts w:eastAsia="Times New Roman" w:cs="Times New Roman"/>
          <w:szCs w:val="24"/>
        </w:rPr>
        <w:t>Orecchini</w:t>
      </w:r>
      <w:proofErr w:type="spellEnd"/>
      <w:r w:rsidRPr="00AF0D30">
        <w:rPr>
          <w:rFonts w:eastAsia="Times New Roman" w:cs="Times New Roman"/>
          <w:szCs w:val="24"/>
        </w:rPr>
        <w:t xml:space="preserve">, A. </w:t>
      </w:r>
      <w:proofErr w:type="spellStart"/>
      <w:r w:rsidRPr="00AF0D30">
        <w:rPr>
          <w:rFonts w:eastAsia="Times New Roman" w:cs="Times New Roman"/>
          <w:szCs w:val="24"/>
        </w:rPr>
        <w:t>Orlandi</w:t>
      </w:r>
      <w:proofErr w:type="spellEnd"/>
      <w:r w:rsidRPr="00AF0D30">
        <w:rPr>
          <w:rFonts w:eastAsia="Times New Roman" w:cs="Times New Roman"/>
          <w:szCs w:val="24"/>
        </w:rPr>
        <w:t xml:space="preserve">, L. L. </w:t>
      </w:r>
      <w:proofErr w:type="spellStart"/>
      <w:r w:rsidRPr="00AF0D30">
        <w:rPr>
          <w:rFonts w:eastAsia="Times New Roman" w:cs="Times New Roman"/>
          <w:szCs w:val="24"/>
        </w:rPr>
        <w:t>Pappalardo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S. Pereira, R. </w:t>
      </w:r>
      <w:proofErr w:type="spellStart"/>
      <w:r w:rsidRPr="00AF0D30">
        <w:rPr>
          <w:rFonts w:eastAsia="Times New Roman" w:cs="Times New Roman"/>
          <w:szCs w:val="24"/>
        </w:rPr>
        <w:t>Perrino</w:t>
      </w:r>
      <w:proofErr w:type="spellEnd"/>
      <w:r w:rsidRPr="00AF0D30">
        <w:rPr>
          <w:rFonts w:eastAsia="Times New Roman" w:cs="Times New Roman"/>
          <w:szCs w:val="24"/>
        </w:rPr>
        <w:t xml:space="preserve">, J. Phillips, S. Pisano, P. Rossi, S. </w:t>
      </w:r>
      <w:proofErr w:type="spellStart"/>
      <w:r w:rsidRPr="00AF0D30">
        <w:rPr>
          <w:rFonts w:eastAsia="Times New Roman" w:cs="Times New Roman"/>
          <w:szCs w:val="24"/>
        </w:rPr>
        <w:t>Squerzanti</w:t>
      </w:r>
      <w:proofErr w:type="spellEnd"/>
      <w:r w:rsidRPr="00AF0D30">
        <w:rPr>
          <w:rFonts w:eastAsia="Times New Roman" w:cs="Times New Roman"/>
          <w:szCs w:val="24"/>
        </w:rPr>
        <w:t xml:space="preserve">, S. </w:t>
      </w:r>
      <w:proofErr w:type="spellStart"/>
      <w:r w:rsidRPr="00AF0D30">
        <w:rPr>
          <w:rFonts w:eastAsia="Times New Roman" w:cs="Times New Roman"/>
          <w:szCs w:val="24"/>
        </w:rPr>
        <w:t>Tomassini</w:t>
      </w:r>
      <w:proofErr w:type="spellEnd"/>
      <w:r w:rsidRPr="00AF0D30">
        <w:rPr>
          <w:rFonts w:eastAsia="Times New Roman" w:cs="Times New Roman"/>
          <w:szCs w:val="24"/>
        </w:rPr>
        <w:t xml:space="preserve">, </w:t>
      </w:r>
      <w:r w:rsidR="007D33BE">
        <w:rPr>
          <w:rFonts w:eastAsia="Times New Roman" w:cs="Times New Roman"/>
          <w:szCs w:val="24"/>
        </w:rPr>
        <w:br/>
      </w:r>
      <w:r w:rsidRPr="00AF0D30">
        <w:rPr>
          <w:rFonts w:eastAsia="Times New Roman" w:cs="Times New Roman"/>
          <w:szCs w:val="24"/>
        </w:rPr>
        <w:t xml:space="preserve">M. </w:t>
      </w:r>
      <w:proofErr w:type="spellStart"/>
      <w:r w:rsidRPr="00AF0D30">
        <w:rPr>
          <w:rFonts w:eastAsia="Times New Roman" w:cs="Times New Roman"/>
          <w:szCs w:val="24"/>
        </w:rPr>
        <w:t>Turisini</w:t>
      </w:r>
      <w:proofErr w:type="spellEnd"/>
      <w:r w:rsidRPr="00AF0D30">
        <w:rPr>
          <w:rFonts w:eastAsia="Times New Roman" w:cs="Times New Roman"/>
          <w:szCs w:val="24"/>
        </w:rPr>
        <w:t xml:space="preserve">, and A. </w:t>
      </w:r>
      <w:proofErr w:type="spellStart"/>
      <w:r w:rsidRPr="00AF0D30">
        <w:rPr>
          <w:rFonts w:eastAsia="Times New Roman" w:cs="Times New Roman"/>
          <w:szCs w:val="24"/>
        </w:rPr>
        <w:t>Viticchiè</w:t>
      </w:r>
      <w:proofErr w:type="spellEnd"/>
      <w:r w:rsidRPr="00AF0D30">
        <w:rPr>
          <w:rFonts w:eastAsia="Times New Roman" w:cs="Times New Roman"/>
          <w:szCs w:val="24"/>
        </w:rPr>
        <w:t xml:space="preserve"> </w:t>
      </w:r>
    </w:p>
    <w:p w:rsidR="00D62902" w:rsidRDefault="00903F72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Nucl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AF0D30" w:rsidRPr="00AF0D30">
        <w:rPr>
          <w:rFonts w:eastAsia="Times New Roman" w:cs="Times New Roman"/>
          <w:szCs w:val="24"/>
        </w:rPr>
        <w:t>Instrum</w:t>
      </w:r>
      <w:proofErr w:type="spellEnd"/>
      <w:r w:rsidR="00AF0D30" w:rsidRPr="00AF0D30">
        <w:rPr>
          <w:rFonts w:eastAsia="Times New Roman" w:cs="Times New Roman"/>
          <w:szCs w:val="24"/>
        </w:rPr>
        <w:t>.</w:t>
      </w:r>
      <w:proofErr w:type="gramEnd"/>
      <w:r w:rsidR="00AF0D30" w:rsidRPr="00AF0D30">
        <w:rPr>
          <w:rFonts w:eastAsia="Times New Roman" w:cs="Times New Roman"/>
          <w:szCs w:val="24"/>
        </w:rPr>
        <w:t xml:space="preserve"> Methods </w:t>
      </w:r>
      <w:r w:rsidR="00AF0D30" w:rsidRPr="00AF0D30">
        <w:rPr>
          <w:rFonts w:eastAsia="Times New Roman" w:cs="Times New Roman"/>
          <w:b/>
          <w:bCs/>
          <w:szCs w:val="24"/>
        </w:rPr>
        <w:t>A766</w:t>
      </w:r>
      <w:r w:rsidR="00AF0D30" w:rsidRPr="00AF0D30">
        <w:rPr>
          <w:rFonts w:eastAsia="Times New Roman" w:cs="Times New Roman"/>
          <w:szCs w:val="24"/>
        </w:rPr>
        <w:t xml:space="preserve">, 22-27 (2014) </w:t>
      </w:r>
    </w:p>
    <w:p w:rsidR="00CF280E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PHY-13630-TH-2013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 w:rsidRPr="00AF0D30">
        <w:rPr>
          <w:rFonts w:eastAsia="Times New Roman" w:cs="Times New Roman"/>
          <w:szCs w:val="24"/>
        </w:rPr>
        <w:t xml:space="preserve">Explanation and Prediction of Observables Using Continuum Strong QCD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AF0D30">
        <w:rPr>
          <w:rFonts w:eastAsia="Times New Roman" w:cs="Times New Roman"/>
          <w:szCs w:val="24"/>
        </w:rPr>
        <w:t xml:space="preserve">Ian C. </w:t>
      </w:r>
      <w:proofErr w:type="spellStart"/>
      <w:r w:rsidRPr="00AF0D30">
        <w:rPr>
          <w:rFonts w:eastAsia="Times New Roman" w:cs="Times New Roman"/>
          <w:szCs w:val="24"/>
        </w:rPr>
        <w:t>Cloët</w:t>
      </w:r>
      <w:proofErr w:type="spellEnd"/>
      <w:r w:rsidRPr="00AF0D30">
        <w:rPr>
          <w:rFonts w:eastAsia="Times New Roman" w:cs="Times New Roman"/>
          <w:szCs w:val="24"/>
        </w:rPr>
        <w:t xml:space="preserve"> and Craig D. Roberts </w:t>
      </w:r>
    </w:p>
    <w:p w:rsidR="00CF280E" w:rsidRPr="00AF0D30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proofErr w:type="spellStart"/>
      <w:proofErr w:type="gramStart"/>
      <w:r w:rsidRPr="00AF0D30">
        <w:rPr>
          <w:rFonts w:eastAsia="Times New Roman" w:cs="Times New Roman"/>
          <w:szCs w:val="24"/>
        </w:rPr>
        <w:t>Prog</w:t>
      </w:r>
      <w:proofErr w:type="spellEnd"/>
      <w:r w:rsidRPr="00AF0D30">
        <w:rPr>
          <w:rFonts w:eastAsia="Times New Roman" w:cs="Times New Roman"/>
          <w:szCs w:val="24"/>
        </w:rPr>
        <w:t>.</w:t>
      </w:r>
      <w:proofErr w:type="gramEnd"/>
      <w:r w:rsidRPr="00AF0D30">
        <w:rPr>
          <w:rFonts w:eastAsia="Times New Roman" w:cs="Times New Roman"/>
          <w:szCs w:val="24"/>
        </w:rPr>
        <w:t xml:space="preserve"> Part. </w:t>
      </w:r>
      <w:proofErr w:type="spellStart"/>
      <w:proofErr w:type="gramStart"/>
      <w:r w:rsidRPr="00AF0D30">
        <w:rPr>
          <w:rFonts w:eastAsia="Times New Roman" w:cs="Times New Roman"/>
          <w:szCs w:val="24"/>
        </w:rPr>
        <w:t>Nucl</w:t>
      </w:r>
      <w:proofErr w:type="spellEnd"/>
      <w:r w:rsidRPr="00AF0D30">
        <w:rPr>
          <w:rFonts w:eastAsia="Times New Roman" w:cs="Times New Roman"/>
          <w:szCs w:val="24"/>
        </w:rPr>
        <w:t>.</w:t>
      </w:r>
      <w:proofErr w:type="gramEnd"/>
      <w:r w:rsidRPr="00AF0D30">
        <w:rPr>
          <w:rFonts w:eastAsia="Times New Roman" w:cs="Times New Roman"/>
          <w:szCs w:val="24"/>
        </w:rPr>
        <w:t xml:space="preserve"> Phys. </w:t>
      </w:r>
      <w:r w:rsidRPr="00AF0D30">
        <w:rPr>
          <w:rFonts w:eastAsia="Times New Roman" w:cs="Times New Roman"/>
          <w:b/>
          <w:bCs/>
          <w:szCs w:val="24"/>
        </w:rPr>
        <w:t>77</w:t>
      </w:r>
      <w:r w:rsidRPr="00AF0D30">
        <w:rPr>
          <w:rFonts w:eastAsia="Times New Roman" w:cs="Times New Roman"/>
          <w:szCs w:val="24"/>
        </w:rPr>
        <w:t xml:space="preserve">, 1-69 (2014) </w:t>
      </w:r>
    </w:p>
    <w:p w:rsidR="00CF280E" w:rsidRPr="00CF280E" w:rsidRDefault="00CF280E" w:rsidP="00CF280E">
      <w:pPr>
        <w:tabs>
          <w:tab w:val="left" w:pos="360"/>
          <w:tab w:val="left" w:pos="720"/>
          <w:tab w:val="left" w:pos="1080"/>
        </w:tabs>
        <w:spacing w:line="240" w:lineRule="auto"/>
        <w:rPr>
          <w:rFonts w:eastAsia="Times New Roman" w:cs="Times New Roman"/>
          <w:szCs w:val="24"/>
        </w:rPr>
      </w:pPr>
    </w:p>
    <w:sectPr w:rsidR="00CF280E" w:rsidRPr="00CF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30"/>
    <w:rsid w:val="00210284"/>
    <w:rsid w:val="00483945"/>
    <w:rsid w:val="00544334"/>
    <w:rsid w:val="005962A8"/>
    <w:rsid w:val="00686170"/>
    <w:rsid w:val="006F5759"/>
    <w:rsid w:val="007D33BE"/>
    <w:rsid w:val="00811AED"/>
    <w:rsid w:val="00833D51"/>
    <w:rsid w:val="00845ACB"/>
    <w:rsid w:val="00903F72"/>
    <w:rsid w:val="00977A09"/>
    <w:rsid w:val="009F5510"/>
    <w:rsid w:val="009F7C58"/>
    <w:rsid w:val="00A7409F"/>
    <w:rsid w:val="00AF0D30"/>
    <w:rsid w:val="00B0736A"/>
    <w:rsid w:val="00CF280E"/>
    <w:rsid w:val="00D62902"/>
    <w:rsid w:val="00DB42C6"/>
    <w:rsid w:val="00F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AF0D30"/>
  </w:style>
  <w:style w:type="character" w:customStyle="1" w:styleId="mn">
    <w:name w:val="mn"/>
    <w:basedOn w:val="DefaultParagraphFont"/>
    <w:rsid w:val="00AF0D30"/>
  </w:style>
  <w:style w:type="character" w:customStyle="1" w:styleId="mo">
    <w:name w:val="mo"/>
    <w:basedOn w:val="DefaultParagraphFont"/>
    <w:rsid w:val="00AF0D30"/>
  </w:style>
  <w:style w:type="paragraph" w:styleId="BalloonText">
    <w:name w:val="Balloon Text"/>
    <w:basedOn w:val="Normal"/>
    <w:link w:val="BalloonTextChar"/>
    <w:uiPriority w:val="99"/>
    <w:semiHidden/>
    <w:unhideWhenUsed/>
    <w:rsid w:val="00811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AF0D30"/>
  </w:style>
  <w:style w:type="character" w:customStyle="1" w:styleId="mn">
    <w:name w:val="mn"/>
    <w:basedOn w:val="DefaultParagraphFont"/>
    <w:rsid w:val="00AF0D30"/>
  </w:style>
  <w:style w:type="character" w:customStyle="1" w:styleId="mo">
    <w:name w:val="mo"/>
    <w:basedOn w:val="DefaultParagraphFont"/>
    <w:rsid w:val="00AF0D30"/>
  </w:style>
  <w:style w:type="paragraph" w:styleId="BalloonText">
    <w:name w:val="Balloon Text"/>
    <w:basedOn w:val="Normal"/>
    <w:link w:val="BalloonTextChar"/>
    <w:uiPriority w:val="99"/>
    <w:semiHidden/>
    <w:unhideWhenUsed/>
    <w:rsid w:val="00811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Glover</dc:creator>
  <cp:lastModifiedBy>Jeannie Glover</cp:lastModifiedBy>
  <cp:revision>16</cp:revision>
  <dcterms:created xsi:type="dcterms:W3CDTF">2015-01-20T20:31:00Z</dcterms:created>
  <dcterms:modified xsi:type="dcterms:W3CDTF">2015-01-20T21:40:00Z</dcterms:modified>
</cp:coreProperties>
</file>